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47" w:rsidRPr="00D16C47" w:rsidRDefault="00D16C47" w:rsidP="00D16C47">
      <w:pPr>
        <w:rPr>
          <w:rFonts w:ascii="黑体" w:eastAsia="黑体" w:hAnsi="黑体" w:hint="eastAsia"/>
          <w:sz w:val="32"/>
          <w:szCs w:val="32"/>
        </w:rPr>
      </w:pPr>
      <w:r w:rsidRPr="00D16C47">
        <w:rPr>
          <w:rFonts w:ascii="黑体" w:eastAsia="黑体" w:hAnsi="黑体" w:hint="eastAsia"/>
          <w:sz w:val="32"/>
          <w:szCs w:val="32"/>
        </w:rPr>
        <w:t>附件</w:t>
      </w:r>
    </w:p>
    <w:p w:rsidR="00BD58F3" w:rsidRPr="00BD58F3" w:rsidRDefault="00BD58F3" w:rsidP="00BD58F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D58F3">
        <w:rPr>
          <w:rFonts w:ascii="方正小标宋简体" w:eastAsia="方正小标宋简体" w:hint="eastAsia"/>
          <w:sz w:val="44"/>
          <w:szCs w:val="44"/>
        </w:rPr>
        <w:t>梅州市人民医院宣传服务（一）报价表</w:t>
      </w: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580"/>
        <w:gridCol w:w="286"/>
        <w:gridCol w:w="2977"/>
        <w:gridCol w:w="8277"/>
        <w:gridCol w:w="2220"/>
      </w:tblGrid>
      <w:tr w:rsidR="006418F5" w:rsidRPr="006418F5" w:rsidTr="00D16C47">
        <w:trPr>
          <w:trHeight w:val="46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47" w:rsidRPr="00D16C47" w:rsidRDefault="006418F5" w:rsidP="00D16C47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服务内容</w:t>
            </w:r>
          </w:p>
          <w:p w:rsidR="006418F5" w:rsidRPr="00D16C47" w:rsidRDefault="00D16C47" w:rsidP="00D16C4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1D7436"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服务时间为1</w:t>
            </w: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年）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D16C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报价</w:t>
            </w:r>
          </w:p>
        </w:tc>
      </w:tr>
      <w:tr w:rsidR="006418F5" w:rsidRPr="006418F5" w:rsidTr="00D16C47">
        <w:trPr>
          <w:trHeight w:val="397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D16C47" w:rsidP="00D16C47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int="eastAsia"/>
                <w:b/>
                <w:sz w:val="28"/>
                <w:szCs w:val="28"/>
              </w:rPr>
              <w:t>制作和投放地市级民生类电视节目冠名广告、挂角贴片广告。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C47" w:rsidRPr="00D16C47" w:rsidRDefault="00D16C47" w:rsidP="00D16C47">
            <w:pPr>
              <w:spacing w:line="380" w:lineRule="exact"/>
              <w:ind w:firstLineChars="200" w:firstLine="5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冠名的电视节目应为地市级媒体民生类节目，投标人拟备的节目应具备一定的收视率，节目每日一期，全年节目不少于365期，投放频道不少于2个，每期节目日播出次数不少于4次，播出时间段为7:00-23:00，首播在黄金时间段19:00-22:00。</w:t>
            </w:r>
          </w:p>
          <w:p w:rsidR="00D16C47" w:rsidRPr="00D16C47" w:rsidRDefault="00D16C47" w:rsidP="00D16C47">
            <w:pPr>
              <w:spacing w:line="380" w:lineRule="exact"/>
              <w:ind w:firstLineChars="200" w:firstLine="5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制作、投放30秒的硬广，广告拍摄要求使用高清设备，镜头讲求质感，内容能很好地反映医院形象风采，内容的制作包括策划、脚本、拍摄、配音、剪辑等，</w:t>
            </w:r>
            <w:proofErr w:type="gramStart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硬广需</w:t>
            </w:r>
            <w:proofErr w:type="gramEnd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在签订合同之日起7日内完成制作。硬广播出前播出5秒冠名标板，内容为“‘节目名称’由梅州市人民医院（黄塘医院）独家冠名播出”。</w:t>
            </w:r>
            <w:proofErr w:type="gramStart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硬广在</w:t>
            </w:r>
            <w:proofErr w:type="gramEnd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该节目前和节目结束后各播放1次，冠名标板在该节目前播出1次，按该节目日播出不少于4次计，</w:t>
            </w:r>
            <w:proofErr w:type="gramStart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硬广日</w:t>
            </w:r>
            <w:proofErr w:type="gramEnd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播出次数不少于8次，冠名</w:t>
            </w:r>
            <w:proofErr w:type="gramStart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标板日播出</w:t>
            </w:r>
            <w:proofErr w:type="gramEnd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次数不少于4次。</w:t>
            </w:r>
          </w:p>
          <w:p w:rsidR="006418F5" w:rsidRPr="00D16C47" w:rsidRDefault="00D16C47" w:rsidP="00D16C47">
            <w:pPr>
              <w:spacing w:line="380" w:lineRule="exact"/>
              <w:ind w:firstLineChars="200" w:firstLine="5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挂角贴片广告随节目主持人口播时刊播，位于播出画面左下角显眼位置，日播出次数不少于4次，内容由梅州市人民医院提供并能随时调整。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6418F5" w:rsidRDefault="00D16C47" w:rsidP="00641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C4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D16C4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418F5" w:rsidRPr="006418F5" w:rsidTr="00D16C47">
        <w:trPr>
          <w:trHeight w:val="20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6418F5" w:rsidRDefault="006418F5" w:rsidP="00641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418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8F5" w:rsidRPr="00D16C47" w:rsidRDefault="00D16C47" w:rsidP="00D16C47">
            <w:pPr>
              <w:spacing w:line="42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D16C47">
              <w:rPr>
                <w:rFonts w:ascii="仿宋_GB2312" w:eastAsia="仿宋_GB2312" w:hint="eastAsia"/>
                <w:b/>
                <w:sz w:val="28"/>
                <w:szCs w:val="28"/>
              </w:rPr>
              <w:t>采制医院资讯并在医院冠名的地市级民生类电视节目栏目播出，并在主流媒体旗下的</w:t>
            </w:r>
            <w:proofErr w:type="gramStart"/>
            <w:r w:rsidRPr="00D16C47">
              <w:rPr>
                <w:rFonts w:ascii="仿宋_GB2312" w:eastAsia="仿宋_GB2312" w:hint="eastAsia"/>
                <w:b/>
                <w:sz w:val="28"/>
                <w:szCs w:val="28"/>
              </w:rPr>
              <w:t>微信公众号</w:t>
            </w:r>
            <w:proofErr w:type="gramEnd"/>
            <w:r w:rsidRPr="00D16C47">
              <w:rPr>
                <w:rFonts w:ascii="仿宋_GB2312" w:eastAsia="仿宋_GB2312" w:hint="eastAsia"/>
                <w:b/>
                <w:sz w:val="28"/>
                <w:szCs w:val="28"/>
              </w:rPr>
              <w:t>刊登。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F5" w:rsidRPr="00D16C47" w:rsidRDefault="00D16C47" w:rsidP="00D16C47">
            <w:pPr>
              <w:spacing w:line="400" w:lineRule="exact"/>
              <w:ind w:firstLineChars="200" w:firstLine="56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派出相对固定的2名专业人员负责策划、采访、拍摄、剪辑、撰写等，节目长度不少于1分钟，每月不少于2条。资讯还需</w:t>
            </w:r>
            <w:proofErr w:type="gramStart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以推文形式</w:t>
            </w:r>
            <w:proofErr w:type="gramEnd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（内容以“视频+文字”呈现）在主流媒体旗下的</w:t>
            </w:r>
            <w:proofErr w:type="gramStart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微信公众号</w:t>
            </w:r>
            <w:proofErr w:type="gramEnd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刊登。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6418F5" w:rsidRDefault="00D16C47" w:rsidP="006418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C4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D16C4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418F5" w:rsidRPr="00D16C47" w:rsidTr="00D16C47">
        <w:trPr>
          <w:trHeight w:val="23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8F5" w:rsidRPr="00D16C47" w:rsidRDefault="00D16C47" w:rsidP="00D16C47">
            <w:pPr>
              <w:spacing w:line="42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D16C47">
              <w:rPr>
                <w:rFonts w:ascii="仿宋_GB2312" w:eastAsia="仿宋_GB2312" w:hint="eastAsia"/>
                <w:b/>
                <w:sz w:val="28"/>
                <w:szCs w:val="28"/>
              </w:rPr>
              <w:t>策划、制作和投放梅州市人民医院专属的电视专栏节目。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47" w:rsidRPr="00D16C47" w:rsidRDefault="00D16C47" w:rsidP="00D16C47">
            <w:pPr>
              <w:spacing w:line="360" w:lineRule="exact"/>
              <w:ind w:firstLineChars="200" w:firstLine="5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节目主题：在地市级媒体中开设医院专属的电视专栏节目，向群众普及疾病防治知识，宣传医院开展的便民举措、先进技术等等。</w:t>
            </w:r>
          </w:p>
          <w:p w:rsidR="00D16C47" w:rsidRPr="00D16C47" w:rsidRDefault="00D16C47" w:rsidP="00D16C47">
            <w:pPr>
              <w:spacing w:line="360" w:lineRule="exact"/>
              <w:ind w:firstLineChars="200" w:firstLine="5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节目基本要求：节目名称由采购人确认，节目长度约10分钟。节目每月2期，全年24期，每期</w:t>
            </w:r>
            <w:proofErr w:type="gramStart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节目播足4次</w:t>
            </w:r>
            <w:proofErr w:type="gramEnd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，首播在黄金时间段19:00-22:00。每期节目剪辑成不少于2条短视频，在地市级媒体</w:t>
            </w:r>
            <w:proofErr w:type="gramStart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微信视频</w:t>
            </w:r>
            <w:proofErr w:type="gramEnd"/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号平台播出。</w:t>
            </w:r>
          </w:p>
          <w:p w:rsidR="00D16C47" w:rsidRPr="00D16C47" w:rsidRDefault="00D16C47" w:rsidP="00D16C47">
            <w:pPr>
              <w:spacing w:line="360" w:lineRule="exact"/>
              <w:ind w:firstLineChars="200" w:firstLine="5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节目呈现形式：主要以“病例呈现+互动问答+专家解答+防病妙招”四个部分进行呈现，部分期数的节目形式可根据采购人实际需求灵活调整。</w:t>
            </w:r>
          </w:p>
          <w:p w:rsidR="00D16C47" w:rsidRPr="00D16C47" w:rsidRDefault="00D16C47" w:rsidP="00D16C47">
            <w:pPr>
              <w:spacing w:line="360" w:lineRule="exact"/>
              <w:ind w:firstLineChars="200" w:firstLine="5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服务团队配备要求：应派出相对固定的专业团队负责策划、采访、拍摄、剪辑等，并有主持人主持节目。</w:t>
            </w:r>
          </w:p>
          <w:p w:rsidR="006418F5" w:rsidRPr="00D16C47" w:rsidRDefault="00D16C47" w:rsidP="00D16C4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策划和制作要求：中标人负责节目的策划、制作和投放。策划时应征集、梳理大众关心关注的健康热点，以及当下易引发争议的健康、养生误区，以保证宣传效果。节目包含实景拍摄，且以拍摄梅州市人民医院实地场景为主。涉及客家方言的采访片段必须配备简体中文字幕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D16C47" w:rsidP="006418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418F5" w:rsidRPr="00D16C47" w:rsidTr="00D16C47">
        <w:trPr>
          <w:trHeight w:val="22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8F5" w:rsidRPr="00D16C47" w:rsidRDefault="00D16C47" w:rsidP="00D16C47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策划、制作和投放梅州市人民医院专属的健康科普互联网直播。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47" w:rsidRPr="00D16C47" w:rsidRDefault="00D16C47" w:rsidP="00D16C47">
            <w:pPr>
              <w:spacing w:line="400" w:lineRule="exact"/>
              <w:ind w:firstLineChars="200" w:firstLine="544"/>
              <w:rPr>
                <w:rFonts w:ascii="仿宋_GB2312" w:eastAsia="仿宋_GB2312"/>
                <w:sz w:val="28"/>
                <w:szCs w:val="28"/>
              </w:rPr>
            </w:pPr>
            <w:r w:rsidRPr="00D16C47">
              <w:rPr>
                <w:rFonts w:ascii="仿宋_GB2312" w:eastAsia="仿宋_GB2312" w:hint="eastAsia"/>
                <w:spacing w:val="-4"/>
                <w:sz w:val="28"/>
                <w:szCs w:val="28"/>
              </w:rPr>
              <w:t>直播基本要求：</w:t>
            </w:r>
            <w:r w:rsidRPr="00D16C47">
              <w:rPr>
                <w:rFonts w:ascii="仿宋_GB2312" w:eastAsia="仿宋_GB2312" w:hint="eastAsia"/>
                <w:sz w:val="28"/>
                <w:szCs w:val="28"/>
              </w:rPr>
              <w:t>直播栏目名称由采购人确认，直播时长不少于1小时。节目每月2期，全年24期。直播开播时间选在19:00-20:30时间段。</w:t>
            </w:r>
          </w:p>
          <w:p w:rsidR="00D16C47" w:rsidRPr="00D16C47" w:rsidRDefault="00D16C47" w:rsidP="00D16C47">
            <w:pPr>
              <w:spacing w:line="400" w:lineRule="exact"/>
              <w:ind w:firstLineChars="200" w:firstLine="544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D16C47">
              <w:rPr>
                <w:rFonts w:ascii="仿宋_GB2312" w:eastAsia="仿宋_GB2312" w:hint="eastAsia"/>
                <w:spacing w:val="-4"/>
                <w:sz w:val="28"/>
                <w:szCs w:val="28"/>
              </w:rPr>
              <w:t>直播呈现形式：主持人每期访谈医疗专家（专家人数根据采购人需求进行灵活安排，不超过4人），通过专家科普健康热点知识、与直播</w:t>
            </w:r>
            <w:proofErr w:type="gramStart"/>
            <w:r w:rsidRPr="00D16C47">
              <w:rPr>
                <w:rFonts w:ascii="仿宋_GB2312" w:eastAsia="仿宋_GB2312" w:hint="eastAsia"/>
                <w:spacing w:val="-4"/>
                <w:sz w:val="28"/>
                <w:szCs w:val="28"/>
              </w:rPr>
              <w:t>间观众</w:t>
            </w:r>
            <w:proofErr w:type="gramEnd"/>
            <w:r w:rsidRPr="00D16C47">
              <w:rPr>
                <w:rFonts w:ascii="仿宋_GB2312" w:eastAsia="仿宋_GB2312" w:hint="eastAsia"/>
                <w:spacing w:val="-4"/>
                <w:sz w:val="28"/>
                <w:szCs w:val="28"/>
              </w:rPr>
              <w:t>问答互动等形式，传播健康知识。</w:t>
            </w:r>
          </w:p>
          <w:p w:rsidR="00D16C47" w:rsidRPr="00D16C47" w:rsidRDefault="00D16C47" w:rsidP="00D16C47">
            <w:pPr>
              <w:spacing w:line="400" w:lineRule="exact"/>
              <w:ind w:firstLineChars="200" w:firstLine="544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D16C47">
              <w:rPr>
                <w:rFonts w:ascii="仿宋_GB2312" w:eastAsia="仿宋_GB2312" w:hint="eastAsia"/>
                <w:spacing w:val="-4"/>
                <w:sz w:val="28"/>
                <w:szCs w:val="28"/>
              </w:rPr>
              <w:t>服务团队配备要求：需配备主持人、直播编导（需具备医疗栏目编导经验）、导播、摄影、播控、客服人员、化妆师等。</w:t>
            </w:r>
          </w:p>
          <w:p w:rsidR="006418F5" w:rsidRPr="00D16C47" w:rsidRDefault="00D16C47" w:rsidP="00D16C47">
            <w:pPr>
              <w:spacing w:line="400" w:lineRule="exact"/>
              <w:ind w:firstLineChars="200" w:firstLine="56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D16C47">
              <w:rPr>
                <w:rFonts w:ascii="仿宋_GB2312" w:eastAsia="仿宋_GB2312" w:hint="eastAsia"/>
                <w:sz w:val="28"/>
                <w:szCs w:val="28"/>
              </w:rPr>
              <w:t>策划和制作要求</w:t>
            </w:r>
            <w:r w:rsidRPr="00D16C47">
              <w:rPr>
                <w:rFonts w:ascii="仿宋_GB2312" w:eastAsia="仿宋_GB2312" w:hint="eastAsia"/>
                <w:spacing w:val="-4"/>
                <w:sz w:val="28"/>
                <w:szCs w:val="28"/>
              </w:rPr>
              <w:t>：</w:t>
            </w:r>
            <w:r w:rsidRPr="00D16C47">
              <w:rPr>
                <w:rFonts w:ascii="仿宋_GB2312" w:eastAsia="仿宋_GB2312" w:hint="eastAsia"/>
                <w:sz w:val="28"/>
                <w:szCs w:val="28"/>
              </w:rPr>
              <w:t>中标人负责直播的策划、制作和投放。策划时应征集、梳理大众关心关注的健康热点，以及当下易引发争议的健康、养生误区，以保证宣传效果。</w:t>
            </w:r>
            <w:r w:rsidRPr="00D16C47">
              <w:rPr>
                <w:rFonts w:ascii="仿宋_GB2312" w:eastAsia="仿宋_GB2312" w:hint="eastAsia"/>
                <w:spacing w:val="-4"/>
                <w:sz w:val="28"/>
                <w:szCs w:val="28"/>
              </w:rPr>
              <w:t>直播开播前3天内需完成电视、电台、新媒体三端直播预告片</w:t>
            </w:r>
            <w:bookmarkStart w:id="0" w:name="_GoBack"/>
            <w:bookmarkEnd w:id="0"/>
            <w:r w:rsidRPr="00D16C47">
              <w:rPr>
                <w:rFonts w:ascii="仿宋_GB2312" w:eastAsia="仿宋_GB2312" w:hint="eastAsia"/>
                <w:spacing w:val="-4"/>
                <w:sz w:val="28"/>
                <w:szCs w:val="28"/>
              </w:rPr>
              <w:t>投放，并在梅州市人民医院院内布置直播预告易拉宝等宣传物料。</w:t>
            </w:r>
            <w:r w:rsidRPr="00D16C47">
              <w:rPr>
                <w:rFonts w:ascii="仿宋_GB2312" w:eastAsia="仿宋_GB2312" w:hint="eastAsia"/>
                <w:sz w:val="28"/>
                <w:szCs w:val="28"/>
              </w:rPr>
              <w:t>投放的直播平台应为主流直播平台</w:t>
            </w:r>
            <w:r w:rsidRPr="00D16C47">
              <w:rPr>
                <w:rFonts w:ascii="仿宋_GB2312" w:eastAsia="仿宋_GB2312" w:hint="eastAsia"/>
                <w:spacing w:val="-4"/>
                <w:sz w:val="28"/>
                <w:szCs w:val="28"/>
              </w:rPr>
              <w:t>，直播摄录不少于2个机位，直播</w:t>
            </w:r>
            <w:proofErr w:type="gramStart"/>
            <w:r w:rsidRPr="00D16C47">
              <w:rPr>
                <w:rFonts w:ascii="仿宋_GB2312" w:eastAsia="仿宋_GB2312" w:hint="eastAsia"/>
                <w:spacing w:val="-4"/>
                <w:sz w:val="28"/>
                <w:szCs w:val="28"/>
              </w:rPr>
              <w:t>间背景板主</w:t>
            </w:r>
            <w:proofErr w:type="gramEnd"/>
            <w:r w:rsidRPr="00D16C47">
              <w:rPr>
                <w:rFonts w:ascii="仿宋_GB2312" w:eastAsia="仿宋_GB2312" w:hint="eastAsia"/>
                <w:spacing w:val="-4"/>
                <w:sz w:val="28"/>
                <w:szCs w:val="28"/>
              </w:rPr>
              <w:t>视觉应凸显梅州市人民医院标准化VI。</w:t>
            </w:r>
            <w:r w:rsidRPr="00D16C47">
              <w:rPr>
                <w:rFonts w:ascii="仿宋_GB2312" w:eastAsia="仿宋_GB2312" w:hint="eastAsia"/>
                <w:sz w:val="28"/>
                <w:szCs w:val="28"/>
              </w:rPr>
              <w:t>直播间开放评论留言，客服人员及时整理交专家统一解答。直播结束后，直播间</w:t>
            </w:r>
            <w:r w:rsidRPr="00D16C47">
              <w:rPr>
                <w:rFonts w:ascii="仿宋_GB2312" w:eastAsia="仿宋_GB2312" w:hint="eastAsia"/>
                <w:spacing w:val="-4"/>
                <w:sz w:val="28"/>
                <w:szCs w:val="28"/>
              </w:rPr>
              <w:t>可实现回看，并输出完整视频文件交采购人留存。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D16C47" w:rsidP="006418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418F5" w:rsidRPr="00D16C47" w:rsidTr="006418F5">
        <w:trPr>
          <w:trHeight w:val="690"/>
        </w:trPr>
        <w:tc>
          <w:tcPr>
            <w:tcW w:w="1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</w:tbl>
    <w:p w:rsidR="005C07A8" w:rsidRPr="00D16C47" w:rsidRDefault="005C07A8" w:rsidP="00183054">
      <w:pPr>
        <w:pStyle w:val="a0"/>
        <w:spacing w:after="0" w:line="4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D16C47">
        <w:rPr>
          <w:rFonts w:ascii="仿宋_GB2312" w:eastAsia="仿宋_GB2312" w:hint="eastAsia"/>
          <w:sz w:val="32"/>
          <w:szCs w:val="32"/>
        </w:rPr>
        <w:t xml:space="preserve">报价单位（盖章）：  </w:t>
      </w:r>
      <w:r w:rsidR="00183054" w:rsidRPr="00D16C47">
        <w:rPr>
          <w:rFonts w:ascii="仿宋_GB2312" w:eastAsia="仿宋_GB2312" w:hint="eastAsia"/>
          <w:sz w:val="32"/>
          <w:szCs w:val="32"/>
        </w:rPr>
        <w:t xml:space="preserve">                                          202</w:t>
      </w:r>
      <w:r w:rsidR="00D16C47" w:rsidRPr="00D16C47">
        <w:rPr>
          <w:rFonts w:ascii="仿宋_GB2312" w:eastAsia="仿宋_GB2312" w:hint="eastAsia"/>
          <w:sz w:val="32"/>
          <w:szCs w:val="32"/>
        </w:rPr>
        <w:t>5</w:t>
      </w:r>
      <w:r w:rsidRPr="00D16C47">
        <w:rPr>
          <w:rFonts w:ascii="仿宋_GB2312" w:eastAsia="仿宋_GB2312" w:hint="eastAsia"/>
          <w:sz w:val="32"/>
          <w:szCs w:val="32"/>
        </w:rPr>
        <w:t>年</w:t>
      </w:r>
      <w:r w:rsidR="00D16C47" w:rsidRPr="00D16C47">
        <w:rPr>
          <w:rFonts w:ascii="仿宋_GB2312" w:eastAsia="仿宋_GB2312" w:hint="eastAsia"/>
          <w:sz w:val="32"/>
          <w:szCs w:val="32"/>
        </w:rPr>
        <w:t>8</w:t>
      </w:r>
      <w:r w:rsidRPr="00D16C47">
        <w:rPr>
          <w:rFonts w:ascii="仿宋_GB2312" w:eastAsia="仿宋_GB2312" w:hint="eastAsia"/>
          <w:sz w:val="32"/>
          <w:szCs w:val="32"/>
        </w:rPr>
        <w:t>月</w:t>
      </w:r>
      <w:r w:rsidR="00183054" w:rsidRPr="00D16C47">
        <w:rPr>
          <w:rFonts w:ascii="仿宋_GB2312" w:eastAsia="仿宋_GB2312" w:hint="eastAsia"/>
          <w:sz w:val="32"/>
          <w:szCs w:val="32"/>
        </w:rPr>
        <w:t xml:space="preserve">  </w:t>
      </w:r>
      <w:r w:rsidRPr="00D16C47">
        <w:rPr>
          <w:rFonts w:ascii="仿宋_GB2312" w:eastAsia="仿宋_GB2312" w:hint="eastAsia"/>
          <w:sz w:val="32"/>
          <w:szCs w:val="32"/>
        </w:rPr>
        <w:t>日</w:t>
      </w:r>
    </w:p>
    <w:sectPr w:rsidR="005C07A8" w:rsidRPr="00D16C47" w:rsidSect="006418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C6" w:rsidRDefault="00CC55C6" w:rsidP="006418F5">
      <w:r>
        <w:separator/>
      </w:r>
    </w:p>
  </w:endnote>
  <w:endnote w:type="continuationSeparator" w:id="0">
    <w:p w:rsidR="00CC55C6" w:rsidRDefault="00CC55C6" w:rsidP="0064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C6" w:rsidRDefault="00CC55C6" w:rsidP="006418F5">
      <w:r>
        <w:separator/>
      </w:r>
    </w:p>
  </w:footnote>
  <w:footnote w:type="continuationSeparator" w:id="0">
    <w:p w:rsidR="00CC55C6" w:rsidRDefault="00CC55C6" w:rsidP="0064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68"/>
    <w:rsid w:val="00037F79"/>
    <w:rsid w:val="00042BD7"/>
    <w:rsid w:val="00044DE4"/>
    <w:rsid w:val="000B2B64"/>
    <w:rsid w:val="000D0957"/>
    <w:rsid w:val="00183054"/>
    <w:rsid w:val="001B538D"/>
    <w:rsid w:val="001D7436"/>
    <w:rsid w:val="00314F2C"/>
    <w:rsid w:val="00331015"/>
    <w:rsid w:val="004E096A"/>
    <w:rsid w:val="00550BFA"/>
    <w:rsid w:val="005863F9"/>
    <w:rsid w:val="005C07A8"/>
    <w:rsid w:val="005C6C4E"/>
    <w:rsid w:val="006042B3"/>
    <w:rsid w:val="006418F5"/>
    <w:rsid w:val="006A1D3D"/>
    <w:rsid w:val="006A2776"/>
    <w:rsid w:val="007640C2"/>
    <w:rsid w:val="00766A78"/>
    <w:rsid w:val="00793592"/>
    <w:rsid w:val="007A6FE1"/>
    <w:rsid w:val="008657D3"/>
    <w:rsid w:val="00954A69"/>
    <w:rsid w:val="0096020E"/>
    <w:rsid w:val="009F5D5E"/>
    <w:rsid w:val="00A72F1A"/>
    <w:rsid w:val="00AD1661"/>
    <w:rsid w:val="00B1764F"/>
    <w:rsid w:val="00BD58F3"/>
    <w:rsid w:val="00C81E19"/>
    <w:rsid w:val="00CC55C6"/>
    <w:rsid w:val="00CE1766"/>
    <w:rsid w:val="00D16C47"/>
    <w:rsid w:val="00D75DB4"/>
    <w:rsid w:val="00E0216D"/>
    <w:rsid w:val="00E0334F"/>
    <w:rsid w:val="00E47619"/>
    <w:rsid w:val="00F41A1F"/>
    <w:rsid w:val="00F55A68"/>
    <w:rsid w:val="00F6357B"/>
    <w:rsid w:val="00F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18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4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418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418F5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6418F5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6418F5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18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4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418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418F5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6418F5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6418F5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A906-7BFC-4B62-9BE4-A5513DEA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242</Words>
  <Characters>1383</Characters>
  <Application>Microsoft Office Word</Application>
  <DocSecurity>0</DocSecurity>
  <Lines>11</Lines>
  <Paragraphs>3</Paragraphs>
  <ScaleCrop>false</ScaleCrop>
  <Company>ylmfeng.com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22</cp:revision>
  <dcterms:created xsi:type="dcterms:W3CDTF">2023-02-14T01:50:00Z</dcterms:created>
  <dcterms:modified xsi:type="dcterms:W3CDTF">2025-08-26T07:15:00Z</dcterms:modified>
</cp:coreProperties>
</file>