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66219">
      <w:pPr>
        <w:ind w:left="0" w:leftChars="0" w:firstLine="0" w:firstLineChars="0"/>
        <w:rPr>
          <w:rFonts w:hint="default"/>
          <w:b w:val="0"/>
          <w:bCs w:val="0"/>
          <w:color w:val="auto"/>
          <w:highlight w:val="none"/>
          <w:lang w:val="en-US" w:eastAsia="zh-CN"/>
        </w:rPr>
      </w:pPr>
      <w:r>
        <w:rPr>
          <w:rFonts w:hint="eastAsia"/>
          <w:b/>
          <w:bCs/>
          <w:color w:val="auto"/>
          <w:highlight w:val="none"/>
          <w:lang w:val="en-US" w:eastAsia="zh-CN"/>
        </w:rPr>
        <w:t>附件</w:t>
      </w:r>
      <w:r>
        <w:rPr>
          <w:rFonts w:hint="eastAsia" w:ascii="仿宋_GB2312" w:hAnsi="仿宋_GB2312" w:cs="仿宋_GB2312"/>
          <w:b/>
          <w:bCs/>
          <w:color w:val="auto"/>
          <w:highlight w:val="none"/>
          <w:lang w:val="en-US" w:eastAsia="zh-CN"/>
        </w:rPr>
        <w:t>6</w:t>
      </w:r>
      <w:r>
        <w:rPr>
          <w:rFonts w:hint="eastAsia" w:ascii="仿宋_GB2312" w:hAnsi="仿宋_GB2312" w:eastAsia="仿宋_GB2312" w:cs="仿宋_GB2312"/>
          <w:b/>
          <w:bCs/>
          <w:color w:val="auto"/>
          <w:highlight w:val="none"/>
          <w:lang w:val="en-US" w:eastAsia="zh-CN"/>
        </w:rPr>
        <w:t>：</w:t>
      </w:r>
    </w:p>
    <w:p w14:paraId="249A98BD">
      <w:pPr>
        <w:pStyle w:val="3"/>
        <w:ind w:firstLine="0"/>
        <w:jc w:val="center"/>
        <w:rPr>
          <w:rFonts w:hint="default"/>
          <w:color w:val="auto"/>
          <w:lang w:val="en-US" w:eastAsia="zh-CN"/>
        </w:rPr>
      </w:pPr>
      <w:r>
        <w:rPr>
          <w:rFonts w:hint="eastAsia"/>
          <w:color w:val="auto"/>
          <w:lang w:val="en-US" w:eastAsia="zh-CN"/>
        </w:rPr>
        <w:t>全自动血液细菌培养分析仪</w:t>
      </w:r>
      <w:r>
        <w:rPr>
          <w:rFonts w:hint="eastAsia"/>
          <w:color w:val="auto"/>
          <w:lang w:eastAsia="zh-CN"/>
        </w:rPr>
        <w:t>参数配置要求</w:t>
      </w:r>
    </w:p>
    <w:p w14:paraId="115E1F54">
      <w:pPr>
        <w:numPr>
          <w:ilvl w:val="0"/>
          <w:numId w:val="0"/>
        </w:numPr>
        <w:ind w:leftChars="0"/>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eastAsia="zh-CN"/>
        </w:rPr>
        <w:t>（一）项目总体要求</w:t>
      </w:r>
    </w:p>
    <w:p w14:paraId="41234BEC">
      <w:pPr>
        <w:pStyle w:val="3"/>
        <w:numPr>
          <w:ilvl w:val="0"/>
          <w:numId w:val="0"/>
        </w:numP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★所投产品具有有效的医疗器械注册证明。</w:t>
      </w:r>
      <w:r>
        <w:rPr>
          <w:rFonts w:hint="eastAsia" w:ascii="仿宋_GB2312" w:hAnsi="仿宋_GB2312" w:eastAsia="仿宋_GB2312" w:cs="仿宋_GB2312"/>
          <w:b w:val="0"/>
          <w:bCs w:val="0"/>
          <w:color w:val="auto"/>
          <w:kern w:val="2"/>
          <w:sz w:val="32"/>
          <w:szCs w:val="32"/>
          <w:highlight w:val="none"/>
          <w:lang w:val="en-US" w:eastAsia="zh-CN" w:bidi="ar-SA"/>
        </w:rPr>
        <w:t>开展项目所需的试剂、耗材（不作医疗器械管理的除外）均取得国家药品监督管理局相关注册证明</w:t>
      </w:r>
      <w:r>
        <w:rPr>
          <w:rFonts w:hint="eastAsia" w:ascii="仿宋_GB2312" w:hAnsi="仿宋_GB2312" w:cs="仿宋_GB2312"/>
          <w:b w:val="0"/>
          <w:bCs w:val="0"/>
          <w:color w:val="auto"/>
          <w:kern w:val="2"/>
          <w:sz w:val="32"/>
          <w:szCs w:val="32"/>
          <w:highlight w:val="none"/>
          <w:lang w:val="en-US" w:eastAsia="zh-CN" w:bidi="ar-SA"/>
        </w:rPr>
        <w:t>并在国家医疗保障信息平台药品和医用耗材招采管理子系统（简称新招采子系统）目录内。</w:t>
      </w:r>
      <w:r>
        <w:rPr>
          <w:rFonts w:hint="eastAsia" w:ascii="仿宋_GB2312" w:hAnsi="仿宋_GB2312" w:eastAsia="仿宋_GB2312" w:cs="仿宋_GB2312"/>
          <w:b w:val="0"/>
          <w:bCs w:val="0"/>
          <w:color w:val="auto"/>
          <w:kern w:val="2"/>
          <w:sz w:val="32"/>
          <w:szCs w:val="32"/>
          <w:lang w:val="en-US" w:eastAsia="zh-CN" w:bidi="ar-SA"/>
        </w:rPr>
        <w:t xml:space="preserve"> </w:t>
      </w:r>
    </w:p>
    <w:p w14:paraId="5717168B">
      <w:pPr>
        <w:numPr>
          <w:ilvl w:val="0"/>
          <w:numId w:val="0"/>
        </w:numPr>
        <w:ind w:left="0" w:leftChars="0" w:firstLine="0" w:firstLineChars="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kern w:val="2"/>
          <w:sz w:val="32"/>
          <w:szCs w:val="32"/>
          <w:lang w:val="en-US" w:eastAsia="zh-CN" w:bidi="ar-SA"/>
        </w:rPr>
        <w:t>（二）</w:t>
      </w:r>
      <w:r>
        <w:rPr>
          <w:rFonts w:hint="eastAsia" w:ascii="仿宋_GB2312" w:hAnsi="仿宋_GB2312" w:eastAsia="仿宋_GB2312" w:cs="仿宋_GB2312"/>
          <w:b/>
          <w:bCs/>
          <w:color w:val="auto"/>
          <w:sz w:val="32"/>
          <w:szCs w:val="32"/>
          <w:lang w:eastAsia="zh-CN"/>
        </w:rPr>
        <w:t>技术参数要求</w:t>
      </w:r>
    </w:p>
    <w:p w14:paraId="4BE63B91">
      <w:pPr>
        <w:tabs>
          <w:tab w:val="left" w:pos="1696"/>
        </w:tabs>
        <w:bidi w:val="0"/>
        <w:spacing w:line="240" w:lineRule="auto"/>
        <w:ind w:firstLine="0"/>
        <w:jc w:val="left"/>
        <w:rPr>
          <w:rFonts w:hint="eastAsia"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1、检测原理：光反射吸收原理或荧光增强连续检测法，瓶外非侵入性连续检测；</w:t>
      </w:r>
    </w:p>
    <w:p w14:paraId="24237C07">
      <w:pPr>
        <w:tabs>
          <w:tab w:val="left" w:pos="1696"/>
        </w:tabs>
        <w:bidi w:val="0"/>
        <w:spacing w:line="240" w:lineRule="auto"/>
        <w:ind w:firstLine="0"/>
        <w:jc w:val="left"/>
        <w:rPr>
          <w:rFonts w:hint="eastAsia"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2、检测标本种类包括血液及胸水、腹水、脑脊液等无菌体液；▲3、检测菌种种类包括需氧菌、厌氧菌、真菌和分枝杆菌。</w:t>
      </w:r>
    </w:p>
    <w:p w14:paraId="770004FD">
      <w:pPr>
        <w:tabs>
          <w:tab w:val="left" w:pos="1696"/>
        </w:tabs>
        <w:bidi w:val="0"/>
        <w:spacing w:line="240" w:lineRule="auto"/>
        <w:ind w:firstLine="0"/>
        <w:jc w:val="left"/>
        <w:rPr>
          <w:rFonts w:hint="eastAsia"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▲4、培养系统可由多模块组成，每模块培养孔位≥60个，总培养孔位≥300个；培养系统尺寸：长≤1000mm，宽≤1000mm，高≤2000mm。</w:t>
      </w:r>
    </w:p>
    <w:p w14:paraId="114B8A5D">
      <w:pPr>
        <w:tabs>
          <w:tab w:val="left" w:pos="1696"/>
        </w:tabs>
        <w:bidi w:val="0"/>
        <w:spacing w:line="240" w:lineRule="auto"/>
        <w:ind w:firstLine="0"/>
        <w:jc w:val="left"/>
        <w:rPr>
          <w:rFonts w:hint="eastAsia"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5、每个孔均有独立光学检测器，24小时不间断监测，检测周期10分钟，并形成曲线。</w:t>
      </w:r>
    </w:p>
    <w:p w14:paraId="29F0567B">
      <w:pPr>
        <w:tabs>
          <w:tab w:val="left" w:pos="1696"/>
        </w:tabs>
        <w:bidi w:val="0"/>
        <w:spacing w:line="240" w:lineRule="auto"/>
        <w:ind w:firstLine="0"/>
        <w:jc w:val="left"/>
        <w:rPr>
          <w:rFonts w:hint="eastAsia"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▲6、各模块可</w:t>
      </w:r>
      <w:bookmarkStart w:id="0" w:name="_GoBack"/>
      <w:bookmarkEnd w:id="0"/>
      <w:r>
        <w:rPr>
          <w:rFonts w:hint="eastAsia" w:ascii="仿宋_GB2312" w:hAnsi="仿宋_GB2312" w:cs="仿宋_GB2312"/>
          <w:b w:val="0"/>
          <w:bCs w:val="0"/>
          <w:color w:val="auto"/>
          <w:kern w:val="2"/>
          <w:sz w:val="32"/>
          <w:szCs w:val="32"/>
          <w:highlight w:val="none"/>
          <w:lang w:val="en-US" w:eastAsia="zh-CN" w:bidi="ar-SA"/>
        </w:rPr>
        <w:t>自由设定温度，独立管理，满足真菌和分枝杆菌较长培养时间的要求；</w:t>
      </w:r>
    </w:p>
    <w:p w14:paraId="3DE2410A">
      <w:pPr>
        <w:tabs>
          <w:tab w:val="left" w:pos="1696"/>
        </w:tabs>
        <w:bidi w:val="0"/>
        <w:spacing w:line="240" w:lineRule="auto"/>
        <w:ind w:firstLine="0"/>
        <w:jc w:val="left"/>
        <w:rPr>
          <w:rFonts w:hint="eastAsia"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7、对阴，阳性结果自动检测和提示：能提供远距离可视化以及声音，图形等相关报警信号提示；</w:t>
      </w:r>
    </w:p>
    <w:p w14:paraId="34BB65BB">
      <w:pPr>
        <w:pStyle w:val="3"/>
        <w:numPr>
          <w:ilvl w:val="0"/>
          <w:numId w:val="0"/>
        </w:numPr>
        <w:rPr>
          <w:rFonts w:hint="eastAsia"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8、提供温度失控，系统故障等报警；具有声光报警功能；</w:t>
      </w:r>
    </w:p>
    <w:p w14:paraId="686030DB">
      <w:pPr>
        <w:pStyle w:val="3"/>
        <w:numPr>
          <w:ilvl w:val="0"/>
          <w:numId w:val="0"/>
        </w:numPr>
        <w:rPr>
          <w:rFonts w:hint="default"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9、具有</w:t>
      </w:r>
      <w:r>
        <w:rPr>
          <w:rFonts w:hint="default" w:ascii="仿宋_GB2312" w:hAnsi="仿宋_GB2312" w:cs="仿宋_GB2312"/>
          <w:b w:val="0"/>
          <w:bCs w:val="0"/>
          <w:color w:val="auto"/>
          <w:kern w:val="2"/>
          <w:sz w:val="32"/>
          <w:szCs w:val="32"/>
          <w:highlight w:val="none"/>
          <w:lang w:val="en-US" w:eastAsia="zh-CN" w:bidi="ar-SA"/>
        </w:rPr>
        <w:t>卫星血培养功能，血培养瓶在不同仪器间转移后可实现血培养生长曲线的同步和整合</w:t>
      </w:r>
      <w:r>
        <w:rPr>
          <w:rFonts w:hint="eastAsia" w:ascii="仿宋_GB2312" w:hAnsi="仿宋_GB2312" w:cs="仿宋_GB2312"/>
          <w:b w:val="0"/>
          <w:bCs w:val="0"/>
          <w:color w:val="auto"/>
          <w:kern w:val="2"/>
          <w:sz w:val="32"/>
          <w:szCs w:val="32"/>
          <w:highlight w:val="none"/>
          <w:lang w:val="en-US" w:eastAsia="zh-CN" w:bidi="ar-SA"/>
        </w:rPr>
        <w:t>；</w:t>
      </w:r>
    </w:p>
    <w:p w14:paraId="7FFCBC67">
      <w:pPr>
        <w:pStyle w:val="3"/>
        <w:numPr>
          <w:ilvl w:val="0"/>
          <w:numId w:val="0"/>
        </w:numPr>
        <w:rPr>
          <w:rFonts w:hint="eastAsia"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★10、实现LIS双向通讯，提供使用LIS双向传输功能，费用包含在投标报价中；</w:t>
      </w:r>
    </w:p>
    <w:p w14:paraId="0E6D98D3">
      <w:pPr>
        <w:pStyle w:val="3"/>
        <w:numPr>
          <w:ilvl w:val="0"/>
          <w:numId w:val="0"/>
        </w:numPr>
        <w:rPr>
          <w:rFonts w:hint="eastAsia"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11、仪器故障即时响应（含远程指导）；</w:t>
      </w:r>
    </w:p>
    <w:p w14:paraId="1F97B27E">
      <w:pPr>
        <w:pStyle w:val="3"/>
        <w:numPr>
          <w:ilvl w:val="0"/>
          <w:numId w:val="0"/>
        </w:numPr>
        <w:rPr>
          <w:rFonts w:hint="eastAsia"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★12、五年全面保养、保修及终身校准，费用包含在投标报价中；</w:t>
      </w:r>
    </w:p>
    <w:p w14:paraId="59A59F41">
      <w:pPr>
        <w:pStyle w:val="3"/>
        <w:numPr>
          <w:ilvl w:val="0"/>
          <w:numId w:val="0"/>
        </w:numPr>
        <w:rPr>
          <w:rFonts w:hint="default"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13、提供至少3家2025年国内知名三甲医院客户清单，并提供设备供货发票。</w:t>
      </w:r>
    </w:p>
    <w:p w14:paraId="1BC06967">
      <w:pPr>
        <w:pStyle w:val="3"/>
        <w:ind w:firstLine="0"/>
        <w:rPr>
          <w:rFonts w:hint="eastAsia"/>
          <w:color w:val="auto"/>
          <w:lang w:eastAsia="zh-CN"/>
        </w:rPr>
      </w:pPr>
      <w:r>
        <w:rPr>
          <w:rFonts w:hint="eastAsia"/>
          <w:color w:val="auto"/>
          <w:lang w:val="en-US" w:eastAsia="zh-CN"/>
        </w:rPr>
        <w:t>（三）</w:t>
      </w:r>
      <w:r>
        <w:rPr>
          <w:rFonts w:hint="eastAsia"/>
          <w:color w:val="auto"/>
        </w:rPr>
        <w:t>试剂、耗材</w:t>
      </w:r>
      <w:r>
        <w:rPr>
          <w:rFonts w:hint="eastAsia"/>
          <w:color w:val="auto"/>
          <w:lang w:eastAsia="zh-CN"/>
        </w:rPr>
        <w:t>要求</w:t>
      </w:r>
    </w:p>
    <w:p w14:paraId="04D6CE9B">
      <w:pPr>
        <w:adjustRightInd w:val="0"/>
        <w:snapToGrid w:val="0"/>
        <w:spacing w:line="360" w:lineRule="auto"/>
        <w:ind w:firstLine="654" w:firstLineChars="200"/>
        <w:rPr>
          <w:rFonts w:hint="eastAsia"/>
          <w:color w:val="FF0000"/>
          <w:highlight w:val="none"/>
        </w:rPr>
      </w:pPr>
      <w:r>
        <w:rPr>
          <w:rFonts w:hint="eastAsia"/>
          <w:color w:val="auto"/>
          <w:highlight w:val="none"/>
        </w:rPr>
        <w:t>▲1、投标人应于投标文件中详尽罗列所投设备开展检测项目所需的全部试剂、耗材，且试剂包装应涵盖大、中、小等各类规格，以契合医院多样化的需求。至少应明确所需配套耗材或试剂的名称、生产企业、规格、型号、产品编码、所需数量、单价、是否专机专用、注册证号、国家医疗保障信息平台药品和医用耗材招采管理子系统（简称新招采子系统）产品 ID 及截图（不作医疗器械管理的除外）等信息，以完成响应。若专机专用的试剂耗材存在原厂原装产品，投标人必须作出提供与设备品牌一致的原厂原装试剂耗材的承诺；若不存在原厂原装产品，则应承诺提供与所投设备相适配的试剂耗材。所列举的配套试剂、耗材须为国家医疗保障信息平台药品和医用耗材招采管理子系统（简称新招采子系统）目录内的产品（不作医疗器械管理的除外），并且需提供加盖制造商公章的承诺函。</w:t>
      </w:r>
      <w:r>
        <w:rPr>
          <w:rFonts w:hint="eastAsia" w:ascii="Times New Roman" w:hAnsi="Times New Roman" w:eastAsia="仿宋_GB2312" w:cs="Times New Roman"/>
          <w:color w:val="auto"/>
          <w:kern w:val="2"/>
          <w:sz w:val="32"/>
          <w:szCs w:val="22"/>
          <w:highlight w:val="none"/>
          <w:lang w:val="en-US" w:eastAsia="zh-CN" w:bidi="ar-SA"/>
        </w:rPr>
        <w:t xml:space="preserve"> </w:t>
      </w:r>
    </w:p>
    <w:p w14:paraId="31F27579">
      <w:pPr>
        <w:adjustRightInd w:val="0"/>
        <w:snapToGrid w:val="0"/>
        <w:spacing w:line="360" w:lineRule="auto"/>
        <w:ind w:left="0" w:leftChars="0" w:firstLine="614" w:firstLineChars="200"/>
        <w:rPr>
          <w:rFonts w:hint="default"/>
          <w:color w:val="auto"/>
          <w:highlight w:val="none"/>
          <w:lang w:val="en-US" w:eastAsia="zh-CN"/>
        </w:rPr>
      </w:pPr>
      <w:r>
        <w:rPr>
          <w:color w:val="auto"/>
          <w:sz w:val="30"/>
          <w:szCs w:val="30"/>
          <w:highlight w:val="none"/>
        </w:rPr>
        <w:t>▲</w:t>
      </w:r>
      <w:r>
        <w:rPr>
          <w:rFonts w:hint="eastAsia"/>
          <w:color w:val="auto"/>
          <w:sz w:val="30"/>
          <w:szCs w:val="30"/>
          <w:highlight w:val="none"/>
          <w:lang w:val="en-US" w:eastAsia="zh-CN"/>
        </w:rPr>
        <w:t>2、</w:t>
      </w:r>
      <w:r>
        <w:rPr>
          <w:rFonts w:hint="eastAsia"/>
          <w:color w:val="auto"/>
          <w:highlight w:val="none"/>
          <w:lang w:val="en-US" w:eastAsia="zh-CN"/>
        </w:rPr>
        <w:t>普通需氧微生物培养瓶、儿童需氧微生物培养瓶、树脂需氧微生物培养瓶和厌氧微生物培养瓶成本加总后（按每人份进行核算）不高于梅州地区对应检测项目收费标准的40%。</w:t>
      </w:r>
    </w:p>
    <w:p w14:paraId="0C53D85A">
      <w:pPr>
        <w:adjustRightInd w:val="0"/>
        <w:snapToGrid w:val="0"/>
        <w:spacing w:line="360" w:lineRule="auto"/>
        <w:rPr>
          <w:rFonts w:hint="eastAsia"/>
          <w:b/>
          <w:bCs/>
          <w:color w:val="auto"/>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color w:val="auto"/>
          <w:highlight w:val="none"/>
          <w:lang w:val="en-US" w:eastAsia="zh-CN"/>
        </w:rPr>
        <w:t>3所有检测项目所需的配套耗材、试剂应分别单独报价，所报单价不得高于以下价格。投标人需承诺所有单价不高于全国各省、市交易平台公布或交易的价格；承诺在设备使用期内，若采购人需要采购专机专用配套试剂、耗材，中标人应确保产品及时供应，且所供应的价格不得高于此次承诺单价。如遇国家政策导致试剂价格下调，应同步下调价格，且所承诺价格均可在国家医疗保障信息平台药品和医用耗材招采管理子系统（简称新招采子系统）或政府主管部门规定的其他平台进行交易（不作医疗器械管理的除外）。同时，不得限制医院对耗材规格、型号的选择，也不得规定每月、每季度、每年的采购数量。在设备使用期内，若对应检验收费价格下调，则所需的试剂耗材需进行等比例下调。在此期间，如生产厂家对配套专机专用耗材进行升级或更换规格型号，升级或更换后的产品供应价格应不高于此次投标承诺价格或产品升级前所供应价格</w:t>
      </w:r>
      <w:r>
        <w:rPr>
          <w:rFonts w:hint="eastAsia"/>
          <w:strike w:val="0"/>
          <w:color w:val="auto"/>
          <w:highlight w:val="none"/>
          <w:lang w:val="en-US" w:eastAsia="zh-CN"/>
        </w:rPr>
        <w:t>，调整后的价格必须</w:t>
      </w:r>
      <w:r>
        <w:rPr>
          <w:rFonts w:hint="eastAsia"/>
          <w:color w:val="auto"/>
          <w:highlight w:val="none"/>
          <w:lang w:val="en-US" w:eastAsia="zh-CN"/>
        </w:rPr>
        <w:t>能通过国家医疗保障信息平台药品与医用耗材招采管理子系统（简称新招采子系统）或政府主管部门规定的其他交易平台进行交易（不作医疗器械管理的除外）。</w:t>
      </w:r>
      <w:r>
        <w:rPr>
          <w:rFonts w:hint="eastAsia"/>
          <w:b/>
          <w:bCs/>
          <w:color w:val="auto"/>
          <w:highlight w:val="none"/>
          <w:lang w:val="en-US" w:eastAsia="zh-CN"/>
        </w:rPr>
        <w:t xml:space="preserve">上述所有承诺，投标人在投标时均需提供试剂、耗材生产厂家的承诺函并加盖公章，格式可自行拟定。 </w:t>
      </w:r>
    </w:p>
    <w:p w14:paraId="299CA4D1">
      <w:pPr>
        <w:adjustRightInd w:val="0"/>
        <w:snapToGrid w:val="0"/>
        <w:spacing w:line="360" w:lineRule="auto"/>
        <w:rPr>
          <w:rFonts w:hint="default"/>
          <w:b/>
          <w:bCs/>
          <w:color w:val="auto"/>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cs="仿宋_GB2312"/>
          <w:b w:val="0"/>
          <w:bCs w:val="0"/>
          <w:color w:val="auto"/>
          <w:kern w:val="2"/>
          <w:sz w:val="32"/>
          <w:szCs w:val="32"/>
          <w:lang w:val="en-US" w:eastAsia="zh-CN" w:bidi="ar-SA"/>
        </w:rPr>
        <w:t>4</w:t>
      </w:r>
      <w:r>
        <w:rPr>
          <w:rFonts w:hint="eastAsia"/>
          <w:b/>
          <w:bCs/>
          <w:color w:val="auto"/>
          <w:highlight w:val="none"/>
          <w:lang w:val="en-US" w:eastAsia="zh-CN"/>
        </w:rPr>
        <w:t xml:space="preserve">、在设备使用期间，所有试剂耗材实际检测数量如未达到投标时所承诺的理论检测数量。投标人负责按差额补齐相关试剂耗材。投标人在投标时，需提供其与试剂、耗材生产厂家共同出具的承诺函，并加盖公章，承诺函格式可自行拟定。 </w:t>
      </w:r>
    </w:p>
    <w:p w14:paraId="45DD2072">
      <w:pPr>
        <w:numPr>
          <w:ilvl w:val="0"/>
          <w:numId w:val="0"/>
        </w:numPr>
        <w:adjustRightInd w:val="0"/>
        <w:snapToGrid w:val="0"/>
        <w:spacing w:line="360" w:lineRule="auto"/>
        <w:ind w:firstLine="641" w:firstLineChars="0"/>
        <w:rPr>
          <w:rFonts w:hint="eastAsia"/>
          <w:color w:val="auto"/>
          <w:highlight w:val="none"/>
        </w:rPr>
      </w:pPr>
      <w:r>
        <w:rPr>
          <w:rFonts w:hint="eastAsia" w:cs="Times New Roman"/>
          <w:color w:val="auto"/>
          <w:kern w:val="2"/>
          <w:sz w:val="32"/>
          <w:szCs w:val="22"/>
          <w:lang w:val="en-US" w:eastAsia="zh-CN" w:bidi="ar-SA"/>
        </w:rPr>
        <w:t>5</w:t>
      </w:r>
      <w:r>
        <w:rPr>
          <w:rFonts w:hint="eastAsia" w:ascii="Times New Roman" w:hAnsi="Times New Roman" w:eastAsia="仿宋_GB2312" w:cs="Times New Roman"/>
          <w:color w:val="auto"/>
          <w:kern w:val="2"/>
          <w:sz w:val="32"/>
          <w:szCs w:val="22"/>
          <w:lang w:val="en-US" w:eastAsia="zh-CN" w:bidi="ar-SA"/>
        </w:rPr>
        <w:t>、</w:t>
      </w:r>
      <w:r>
        <w:rPr>
          <w:rFonts w:hint="eastAsia"/>
          <w:color w:val="auto"/>
          <w:highlight w:val="none"/>
          <w:lang w:eastAsia="zh-CN"/>
        </w:rPr>
        <w:t>需</w:t>
      </w:r>
      <w:r>
        <w:rPr>
          <w:rFonts w:hint="eastAsia"/>
          <w:color w:val="auto"/>
          <w:highlight w:val="none"/>
        </w:rPr>
        <w:t>提供</w:t>
      </w:r>
      <w:r>
        <w:rPr>
          <w:rFonts w:hint="eastAsia"/>
          <w:color w:val="auto"/>
          <w:highlight w:val="none"/>
          <w:lang w:eastAsia="zh-CN"/>
        </w:rPr>
        <w:t>投标时</w:t>
      </w:r>
      <w:r>
        <w:rPr>
          <w:rFonts w:hint="eastAsia"/>
          <w:color w:val="auto"/>
          <w:highlight w:val="none"/>
        </w:rPr>
        <w:t>各省市平台公布或交易的价格</w:t>
      </w:r>
      <w:r>
        <w:rPr>
          <w:rFonts w:hint="eastAsia"/>
          <w:color w:val="auto"/>
          <w:highlight w:val="none"/>
          <w:lang w:val="en-US" w:eastAsia="zh-CN"/>
        </w:rPr>
        <w:t>(不少于3个平台，其中至少需含浙江、江苏、京津冀平台中的一个）及</w:t>
      </w:r>
      <w:r>
        <w:rPr>
          <w:rFonts w:hint="eastAsia"/>
          <w:color w:val="auto"/>
          <w:highlight w:val="none"/>
        </w:rPr>
        <w:t>近半年</w:t>
      </w:r>
      <w:r>
        <w:rPr>
          <w:rFonts w:hint="eastAsia"/>
          <w:color w:val="auto"/>
          <w:highlight w:val="none"/>
          <w:lang w:eastAsia="zh-CN"/>
        </w:rPr>
        <w:t>其他</w:t>
      </w:r>
      <w:r>
        <w:rPr>
          <w:rFonts w:hint="eastAsia"/>
          <w:color w:val="auto"/>
          <w:highlight w:val="none"/>
          <w:lang w:val="en-US" w:eastAsia="zh-CN"/>
        </w:rPr>
        <w:t>3家综合性三级甲等</w:t>
      </w:r>
      <w:r>
        <w:rPr>
          <w:rFonts w:hint="eastAsia"/>
          <w:color w:val="auto"/>
          <w:highlight w:val="none"/>
          <w:lang w:eastAsia="zh-CN"/>
        </w:rPr>
        <w:t>医院</w:t>
      </w:r>
      <w:r>
        <w:rPr>
          <w:rFonts w:hint="eastAsia"/>
          <w:color w:val="auto"/>
          <w:highlight w:val="none"/>
        </w:rPr>
        <w:t>的采购记录及发票复印件等参考资料。</w:t>
      </w:r>
    </w:p>
    <w:p w14:paraId="32905DE3">
      <w:pPr>
        <w:tabs>
          <w:tab w:val="left" w:pos="1696"/>
        </w:tabs>
        <w:bidi w:val="0"/>
        <w:spacing w:line="240" w:lineRule="auto"/>
        <w:ind w:firstLine="654" w:firstLineChars="200"/>
        <w:jc w:val="left"/>
        <w:rPr>
          <w:rFonts w:hint="eastAsia" w:ascii="仿宋_GB2312" w:hAnsi="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▲6、有多种培养瓶可供选择，包括普通需氧培养瓶、树脂需氧培养瓶、厌氧培养瓶、儿童需氧培养瓶、分枝杆菌培养瓶。</w:t>
      </w:r>
    </w:p>
    <w:p w14:paraId="2204F35F">
      <w:pPr>
        <w:keepNext w:val="0"/>
        <w:keepLines w:val="0"/>
        <w:pageBreakBefore w:val="0"/>
        <w:widowControl w:val="0"/>
        <w:numPr>
          <w:ilvl w:val="0"/>
          <w:numId w:val="0"/>
        </w:numPr>
        <w:kinsoku/>
        <w:wordWrap/>
        <w:overflowPunct/>
        <w:topLinePunct w:val="0"/>
        <w:autoSpaceDE/>
        <w:autoSpaceDN/>
        <w:bidi w:val="0"/>
        <w:adjustRightInd/>
        <w:snapToGrid/>
        <w:ind w:firstLine="654"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★7</w:t>
      </w:r>
      <w:r>
        <w:rPr>
          <w:rFonts w:hint="eastAsia" w:ascii="仿宋" w:hAnsi="仿宋" w:eastAsia="仿宋" w:cs="仿宋"/>
          <w:color w:val="auto"/>
          <w:kern w:val="2"/>
          <w:sz w:val="32"/>
          <w:szCs w:val="32"/>
          <w:lang w:val="en-US" w:eastAsia="zh-CN" w:bidi="ar-SA"/>
        </w:rPr>
        <w:t>、</w:t>
      </w:r>
      <w:r>
        <w:rPr>
          <w:rFonts w:hint="eastAsia" w:ascii="仿宋" w:hAnsi="仿宋" w:eastAsia="仿宋" w:cs="仿宋"/>
          <w:b w:val="0"/>
          <w:bCs w:val="0"/>
          <w:color w:val="auto"/>
          <w:kern w:val="2"/>
          <w:sz w:val="32"/>
          <w:szCs w:val="32"/>
          <w:highlight w:val="none"/>
          <w:lang w:val="en-US" w:eastAsia="zh-CN" w:bidi="ar-SA"/>
        </w:rPr>
        <w:t>仪器配套试剂方法学需符合广东省公立医疗机构基本医疗服务价格条目。</w:t>
      </w:r>
      <w:r>
        <w:rPr>
          <w:rFonts w:hint="eastAsia" w:ascii="仿宋" w:hAnsi="仿宋" w:eastAsia="仿宋" w:cs="仿宋"/>
          <w:b/>
          <w:bCs/>
          <w:color w:val="auto"/>
          <w:kern w:val="2"/>
          <w:sz w:val="32"/>
          <w:szCs w:val="32"/>
          <w:highlight w:val="none"/>
          <w:lang w:val="en-US" w:eastAsia="zh-CN" w:bidi="ar-SA"/>
        </w:rPr>
        <w:t>（提供承诺函并加盖公章，格式可自行拟定）</w:t>
      </w:r>
    </w:p>
    <w:p w14:paraId="1448B356">
      <w:pPr>
        <w:keepNext w:val="0"/>
        <w:keepLines w:val="0"/>
        <w:pageBreakBefore w:val="0"/>
        <w:widowControl w:val="0"/>
        <w:numPr>
          <w:ilvl w:val="0"/>
          <w:numId w:val="0"/>
        </w:numPr>
        <w:kinsoku/>
        <w:wordWrap/>
        <w:overflowPunct/>
        <w:topLinePunct w:val="0"/>
        <w:autoSpaceDE/>
        <w:autoSpaceDN/>
        <w:bidi w:val="0"/>
        <w:adjustRightInd/>
        <w:snapToGrid/>
        <w:ind w:firstLine="654" w:firstLineChars="200"/>
        <w:jc w:val="left"/>
        <w:textAlignment w:val="auto"/>
        <w:rPr>
          <w:rFonts w:hint="eastAsia"/>
          <w:color w:val="auto"/>
          <w:highlight w:val="none"/>
          <w:lang w:eastAsia="zh-CN"/>
        </w:rPr>
      </w:pPr>
    </w:p>
    <w:p w14:paraId="3FD432E6">
      <w:pPr>
        <w:pStyle w:val="3"/>
        <w:ind w:left="0" w:leftChars="0" w:firstLine="0" w:firstLineChars="0"/>
        <w:rPr>
          <w:rFonts w:hint="eastAsia" w:eastAsia="仿宋_GB2312"/>
          <w:color w:val="auto"/>
          <w:lang w:val="en-US" w:eastAsia="zh-CN"/>
        </w:rPr>
      </w:pPr>
      <w:r>
        <w:rPr>
          <w:rFonts w:hint="eastAsia"/>
          <w:color w:val="auto"/>
          <w:lang w:val="en-US" w:eastAsia="zh-CN"/>
        </w:rPr>
        <w:t>（四）配置清单（单台）</w:t>
      </w:r>
    </w:p>
    <w:p w14:paraId="37383EB2">
      <w:pPr>
        <w:ind w:left="0" w:leftChars="0" w:firstLine="0" w:firstLineChars="0"/>
        <w:rPr>
          <w:rFonts w:hint="default" w:cs="Times New Roman"/>
          <w:b w:val="0"/>
          <w:bCs w:val="0"/>
          <w:color w:val="auto"/>
          <w:kern w:val="2"/>
          <w:sz w:val="32"/>
          <w:szCs w:val="22"/>
          <w:lang w:val="en-US" w:eastAsia="zh-CN" w:bidi="ar-SA"/>
        </w:rPr>
      </w:pPr>
      <w:r>
        <w:rPr>
          <w:rFonts w:hint="eastAsia" w:ascii="仿宋_GB2312" w:hAnsi="仿宋_GB2312" w:eastAsia="仿宋_GB2312" w:cs="仿宋_GB2312"/>
          <w:b w:val="0"/>
          <w:bCs w:val="0"/>
          <w:color w:val="auto"/>
          <w:kern w:val="2"/>
          <w:sz w:val="32"/>
          <w:szCs w:val="32"/>
          <w:lang w:val="en-US" w:eastAsia="zh-CN" w:bidi="ar-SA"/>
        </w:rPr>
        <w:t>★</w:t>
      </w:r>
      <w:r>
        <w:rPr>
          <w:rFonts w:hint="eastAsia" w:cs="Times New Roman"/>
          <w:b w:val="0"/>
          <w:bCs w:val="0"/>
          <w:color w:val="auto"/>
          <w:kern w:val="2"/>
          <w:sz w:val="32"/>
          <w:szCs w:val="22"/>
          <w:lang w:val="en-US" w:eastAsia="zh-CN" w:bidi="ar-SA"/>
        </w:rPr>
        <w:t>1、主机一台（套）。</w:t>
      </w:r>
    </w:p>
    <w:p w14:paraId="51CC449D">
      <w:pPr>
        <w:ind w:left="0" w:leftChars="0" w:firstLine="0" w:firstLineChars="0"/>
        <w:rPr>
          <w:rFonts w:hint="eastAsia" w:cs="Times New Roman"/>
          <w:b w:val="0"/>
          <w:bCs w:val="0"/>
          <w:color w:val="auto"/>
          <w:kern w:val="2"/>
          <w:sz w:val="32"/>
          <w:szCs w:val="22"/>
          <w:lang w:val="en-US" w:eastAsia="zh-CN" w:bidi="ar-SA"/>
        </w:rPr>
      </w:pPr>
    </w:p>
    <w:p w14:paraId="75104E42">
      <w:pPr>
        <w:pStyle w:val="3"/>
        <w:ind w:left="0" w:leftChars="0" w:firstLine="0" w:firstLineChars="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（说明：打</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条款为实质性条款，若有任何一条负偏离或不满足则导致投标无效。打</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条款为重要技术参数，若有部分</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条款未响应或不满足，将导致其响应性评审加重扣分，但不作为无效投标条款）</w:t>
      </w:r>
    </w:p>
    <w:p w14:paraId="11C49F9A">
      <w:pPr>
        <w:rPr>
          <w:rFonts w:hint="eastAsia" w:ascii="仿宋" w:hAnsi="仿宋" w:eastAsia="仿宋" w:cs="仿宋"/>
          <w:b w:val="0"/>
          <w:bCs w:val="0"/>
          <w:color w:val="auto"/>
          <w:sz w:val="32"/>
          <w:szCs w:val="32"/>
          <w:highlight w:val="none"/>
          <w:lang w:eastAsia="zh-CN"/>
        </w:rPr>
      </w:pPr>
    </w:p>
    <w:p w14:paraId="08AC4DAC">
      <w:pPr>
        <w:rPr>
          <w:rFonts w:hint="eastAsia" w:ascii="仿宋" w:hAnsi="仿宋" w:eastAsia="仿宋" w:cs="仿宋"/>
          <w:b w:val="0"/>
          <w:bCs w:val="0"/>
          <w:color w:val="auto"/>
          <w:sz w:val="32"/>
          <w:szCs w:val="32"/>
          <w:highlight w:val="none"/>
          <w:lang w:eastAsia="zh-CN"/>
        </w:rPr>
      </w:pPr>
    </w:p>
    <w:p w14:paraId="15F0FEC3">
      <w:pPr>
        <w:rPr>
          <w:rFonts w:hint="eastAsia" w:ascii="仿宋" w:hAnsi="仿宋" w:eastAsia="仿宋" w:cs="仿宋"/>
          <w:b w:val="0"/>
          <w:bCs w:val="0"/>
          <w:color w:val="auto"/>
          <w:sz w:val="32"/>
          <w:szCs w:val="32"/>
          <w:highlight w:val="none"/>
          <w:lang w:eastAsia="zh-CN"/>
        </w:rPr>
      </w:pPr>
    </w:p>
    <w:p w14:paraId="5EA2F27C">
      <w:pPr>
        <w:rPr>
          <w:rFonts w:hint="eastAsia" w:ascii="仿宋" w:hAnsi="仿宋" w:eastAsia="仿宋" w:cs="仿宋"/>
          <w:b w:val="0"/>
          <w:bCs w:val="0"/>
          <w:color w:val="auto"/>
          <w:sz w:val="32"/>
          <w:szCs w:val="32"/>
          <w:highlight w:val="none"/>
          <w:lang w:eastAsia="zh-CN"/>
        </w:rPr>
      </w:pPr>
    </w:p>
    <w:p w14:paraId="34FA2D43">
      <w:pPr>
        <w:rPr>
          <w:rFonts w:hint="eastAsia" w:ascii="仿宋" w:hAnsi="仿宋" w:eastAsia="仿宋" w:cs="仿宋"/>
          <w:b w:val="0"/>
          <w:bCs w:val="0"/>
          <w:color w:val="auto"/>
          <w:sz w:val="32"/>
          <w:szCs w:val="32"/>
          <w:highlight w:val="none"/>
          <w:lang w:eastAsia="zh-CN"/>
        </w:rPr>
      </w:pPr>
    </w:p>
    <w:p w14:paraId="20AE213D">
      <w:pPr>
        <w:rPr>
          <w:rFonts w:hint="eastAsia" w:ascii="仿宋" w:hAnsi="仿宋" w:eastAsia="仿宋" w:cs="仿宋"/>
          <w:b w:val="0"/>
          <w:bCs w:val="0"/>
          <w:color w:val="auto"/>
          <w:sz w:val="32"/>
          <w:szCs w:val="32"/>
          <w:highlight w:val="none"/>
          <w:lang w:eastAsia="zh-CN"/>
        </w:rPr>
      </w:pPr>
    </w:p>
    <w:p w14:paraId="099F7824">
      <w:pPr>
        <w:rPr>
          <w:rFonts w:hint="eastAsia" w:ascii="仿宋" w:hAnsi="仿宋" w:eastAsia="仿宋" w:cs="仿宋"/>
          <w:b w:val="0"/>
          <w:bCs w:val="0"/>
          <w:color w:val="auto"/>
          <w:sz w:val="32"/>
          <w:szCs w:val="32"/>
          <w:highlight w:val="none"/>
          <w:lang w:eastAsia="zh-CN"/>
        </w:rPr>
      </w:pPr>
    </w:p>
    <w:p w14:paraId="74FB8079">
      <w:pPr>
        <w:rPr>
          <w:rFonts w:hint="eastAsia" w:ascii="仿宋" w:hAnsi="仿宋" w:eastAsia="仿宋" w:cs="仿宋"/>
          <w:b w:val="0"/>
          <w:bCs w:val="0"/>
          <w:color w:val="auto"/>
          <w:sz w:val="32"/>
          <w:szCs w:val="32"/>
          <w:highlight w:val="none"/>
          <w:lang w:eastAsia="zh-CN"/>
        </w:rPr>
      </w:pPr>
    </w:p>
    <w:p w14:paraId="20B1119E">
      <w:pPr>
        <w:rPr>
          <w:rFonts w:hint="eastAsia" w:ascii="仿宋" w:hAnsi="仿宋" w:eastAsia="仿宋" w:cs="仿宋"/>
          <w:b w:val="0"/>
          <w:bCs w:val="0"/>
          <w:color w:val="auto"/>
          <w:sz w:val="32"/>
          <w:szCs w:val="32"/>
          <w:highlight w:val="none"/>
          <w:lang w:eastAsia="zh-CN"/>
        </w:rPr>
      </w:pPr>
    </w:p>
    <w:p w14:paraId="1BBD890B">
      <w:pPr>
        <w:rPr>
          <w:rFonts w:hint="eastAsia" w:ascii="仿宋" w:hAnsi="仿宋" w:eastAsia="仿宋" w:cs="仿宋"/>
          <w:b w:val="0"/>
          <w:bCs w:val="0"/>
          <w:color w:val="auto"/>
          <w:sz w:val="32"/>
          <w:szCs w:val="32"/>
          <w:highlight w:val="none"/>
          <w:lang w:eastAsia="zh-CN"/>
        </w:rPr>
      </w:pPr>
    </w:p>
    <w:p w14:paraId="31E3E2FB">
      <w:pPr>
        <w:rPr>
          <w:rFonts w:hint="eastAsia" w:ascii="仿宋" w:hAnsi="仿宋" w:eastAsia="仿宋" w:cs="仿宋"/>
          <w:b w:val="0"/>
          <w:bCs w:val="0"/>
          <w:color w:val="auto"/>
          <w:sz w:val="32"/>
          <w:szCs w:val="32"/>
          <w:highlight w:val="none"/>
          <w:lang w:eastAsia="zh-CN"/>
        </w:rPr>
      </w:pPr>
    </w:p>
    <w:p w14:paraId="271F2C8D">
      <w:pPr>
        <w:numPr>
          <w:ilvl w:val="0"/>
          <w:numId w:val="0"/>
        </w:numPr>
        <w:snapToGrid w:val="0"/>
        <w:spacing w:line="276" w:lineRule="auto"/>
        <w:rPr>
          <w:rFonts w:hint="eastAsia" w:ascii="仿宋" w:hAnsi="仿宋" w:eastAsia="仿宋"/>
          <w:sz w:val="28"/>
          <w:szCs w:val="28"/>
        </w:rPr>
      </w:pPr>
      <w:r>
        <w:rPr>
          <w:rFonts w:hint="eastAsia" w:ascii="仿宋" w:hAnsi="仿宋" w:eastAsia="仿宋"/>
          <w:sz w:val="28"/>
          <w:szCs w:val="28"/>
        </w:rPr>
        <w:t>评审因素及对应的分值、权重：</w:t>
      </w:r>
    </w:p>
    <w:tbl>
      <w:tblPr>
        <w:tblStyle w:val="11"/>
        <w:tblW w:w="913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3"/>
        <w:gridCol w:w="2376"/>
        <w:gridCol w:w="5908"/>
      </w:tblGrid>
      <w:tr w14:paraId="5C166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0" w:hRule="atLeast"/>
        </w:trPr>
        <w:tc>
          <w:tcPr>
            <w:tcW w:w="853" w:type="dxa"/>
            <w:noWrap w:val="0"/>
            <w:vAlign w:val="top"/>
          </w:tcPr>
          <w:p w14:paraId="462EDBB2">
            <w:pPr>
              <w:ind w:left="0" w:leftChars="0" w:firstLine="0" w:firstLineChars="0"/>
              <w:jc w:val="both"/>
              <w:rPr>
                <w:sz w:val="28"/>
                <w:szCs w:val="28"/>
              </w:rPr>
            </w:pPr>
            <w:r>
              <w:rPr>
                <w:sz w:val="28"/>
                <w:szCs w:val="28"/>
              </w:rPr>
              <w:t>评审因素</w:t>
            </w:r>
          </w:p>
        </w:tc>
        <w:tc>
          <w:tcPr>
            <w:tcW w:w="8284" w:type="dxa"/>
            <w:gridSpan w:val="2"/>
            <w:noWrap w:val="0"/>
            <w:vAlign w:val="top"/>
          </w:tcPr>
          <w:p w14:paraId="15D6CD3D">
            <w:pPr>
              <w:jc w:val="center"/>
              <w:rPr>
                <w:sz w:val="28"/>
                <w:szCs w:val="28"/>
              </w:rPr>
            </w:pPr>
            <w:r>
              <w:rPr>
                <w:sz w:val="28"/>
                <w:szCs w:val="28"/>
              </w:rPr>
              <w:t>评审标准</w:t>
            </w:r>
          </w:p>
        </w:tc>
      </w:tr>
      <w:tr w14:paraId="3E39F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6BE41DEF">
            <w:pPr>
              <w:ind w:left="0" w:leftChars="0" w:firstLine="0" w:firstLineChars="0"/>
              <w:jc w:val="both"/>
              <w:rPr>
                <w:sz w:val="28"/>
                <w:szCs w:val="28"/>
              </w:rPr>
            </w:pPr>
            <w:r>
              <w:rPr>
                <w:sz w:val="28"/>
                <w:szCs w:val="28"/>
              </w:rPr>
              <w:t>分值构成</w:t>
            </w:r>
          </w:p>
        </w:tc>
        <w:tc>
          <w:tcPr>
            <w:tcW w:w="8284" w:type="dxa"/>
            <w:gridSpan w:val="2"/>
            <w:noWrap w:val="0"/>
            <w:vAlign w:val="top"/>
          </w:tcPr>
          <w:p w14:paraId="385DA70C">
            <w:pPr>
              <w:ind w:left="0" w:leftChars="0" w:firstLine="0" w:firstLineChars="0"/>
              <w:rPr>
                <w:sz w:val="28"/>
                <w:szCs w:val="28"/>
              </w:rPr>
            </w:pPr>
            <w:r>
              <w:rPr>
                <w:rFonts w:hint="eastAsia"/>
                <w:sz w:val="28"/>
                <w:szCs w:val="28"/>
                <w:lang w:val="en-US" w:eastAsia="zh-CN"/>
              </w:rPr>
              <w:t>商务</w:t>
            </w:r>
            <w:r>
              <w:rPr>
                <w:sz w:val="28"/>
                <w:szCs w:val="28"/>
              </w:rPr>
              <w:t>部分</w:t>
            </w:r>
            <w:r>
              <w:rPr>
                <w:rFonts w:hint="eastAsia"/>
                <w:sz w:val="28"/>
                <w:szCs w:val="28"/>
                <w:lang w:val="en-US" w:eastAsia="zh-CN"/>
              </w:rPr>
              <w:t>7.0</w:t>
            </w:r>
            <w:r>
              <w:rPr>
                <w:sz w:val="28"/>
                <w:szCs w:val="28"/>
              </w:rPr>
              <w:t>分</w:t>
            </w:r>
          </w:p>
          <w:p w14:paraId="7AFF7EE1">
            <w:pPr>
              <w:ind w:left="0" w:leftChars="0" w:firstLine="0" w:firstLineChars="0"/>
              <w:rPr>
                <w:sz w:val="28"/>
                <w:szCs w:val="28"/>
              </w:rPr>
            </w:pPr>
            <w:r>
              <w:rPr>
                <w:rFonts w:hint="eastAsia"/>
                <w:sz w:val="28"/>
                <w:szCs w:val="28"/>
                <w:lang w:val="en-US" w:eastAsia="zh-CN"/>
              </w:rPr>
              <w:t>技术</w:t>
            </w:r>
            <w:r>
              <w:rPr>
                <w:sz w:val="28"/>
                <w:szCs w:val="28"/>
              </w:rPr>
              <w:t>部分</w:t>
            </w:r>
            <w:r>
              <w:rPr>
                <w:rFonts w:hint="eastAsia"/>
                <w:sz w:val="28"/>
                <w:szCs w:val="28"/>
                <w:lang w:val="en-US" w:eastAsia="zh-CN"/>
              </w:rPr>
              <w:t>63.0</w:t>
            </w:r>
            <w:r>
              <w:rPr>
                <w:sz w:val="28"/>
                <w:szCs w:val="28"/>
              </w:rPr>
              <w:t>分</w:t>
            </w:r>
          </w:p>
          <w:p w14:paraId="06128E95">
            <w:pPr>
              <w:ind w:left="0" w:leftChars="0" w:firstLine="0" w:firstLineChars="0"/>
              <w:rPr>
                <w:sz w:val="28"/>
                <w:szCs w:val="28"/>
              </w:rPr>
            </w:pPr>
            <w:r>
              <w:rPr>
                <w:sz w:val="28"/>
                <w:szCs w:val="28"/>
              </w:rPr>
              <w:t>报价得分</w:t>
            </w:r>
            <w:r>
              <w:rPr>
                <w:rFonts w:hint="eastAsia"/>
                <w:sz w:val="28"/>
                <w:szCs w:val="28"/>
                <w:lang w:val="en-US" w:eastAsia="zh-CN"/>
              </w:rPr>
              <w:t>3</w:t>
            </w:r>
            <w:r>
              <w:rPr>
                <w:sz w:val="28"/>
                <w:szCs w:val="28"/>
              </w:rPr>
              <w:t>0.0分</w:t>
            </w:r>
          </w:p>
        </w:tc>
      </w:tr>
      <w:tr w14:paraId="0DEC6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restart"/>
            <w:noWrap w:val="0"/>
            <w:vAlign w:val="top"/>
          </w:tcPr>
          <w:p w14:paraId="6E5D183A">
            <w:pPr>
              <w:ind w:left="0" w:leftChars="0" w:firstLine="0" w:firstLineChars="0"/>
              <w:jc w:val="both"/>
              <w:rPr>
                <w:sz w:val="28"/>
                <w:szCs w:val="28"/>
              </w:rPr>
            </w:pPr>
            <w:r>
              <w:rPr>
                <w:sz w:val="28"/>
                <w:szCs w:val="28"/>
              </w:rPr>
              <w:t>技术部分</w:t>
            </w:r>
          </w:p>
        </w:tc>
        <w:tc>
          <w:tcPr>
            <w:tcW w:w="2376" w:type="dxa"/>
            <w:noWrap w:val="0"/>
            <w:vAlign w:val="top"/>
          </w:tcPr>
          <w:p w14:paraId="36DF7C12">
            <w:pPr>
              <w:ind w:left="0" w:leftChars="0" w:firstLine="0" w:firstLineChars="0"/>
              <w:jc w:val="left"/>
              <w:rPr>
                <w:color w:val="auto"/>
                <w:sz w:val="28"/>
                <w:szCs w:val="28"/>
              </w:rPr>
            </w:pPr>
            <w:r>
              <w:rPr>
                <w:color w:val="auto"/>
                <w:sz w:val="28"/>
                <w:szCs w:val="28"/>
              </w:rPr>
              <w:t>重要技术条款响应  (</w:t>
            </w:r>
            <w:r>
              <w:rPr>
                <w:rFonts w:hint="eastAsia"/>
                <w:color w:val="auto"/>
                <w:sz w:val="28"/>
                <w:szCs w:val="28"/>
                <w:lang w:val="en-US" w:eastAsia="zh-CN"/>
              </w:rPr>
              <w:t>36</w:t>
            </w:r>
            <w:r>
              <w:rPr>
                <w:color w:val="auto"/>
                <w:sz w:val="28"/>
                <w:szCs w:val="28"/>
              </w:rPr>
              <w:t>分)</w:t>
            </w:r>
          </w:p>
        </w:tc>
        <w:tc>
          <w:tcPr>
            <w:tcW w:w="5908" w:type="dxa"/>
            <w:noWrap w:val="0"/>
            <w:vAlign w:val="top"/>
          </w:tcPr>
          <w:p w14:paraId="11A6B8D0">
            <w:pPr>
              <w:keepNext w:val="0"/>
              <w:keepLines w:val="0"/>
              <w:pageBreakBefore w:val="0"/>
              <w:widowControl w:val="0"/>
              <w:kinsoku/>
              <w:wordWrap/>
              <w:overflowPunct/>
              <w:topLinePunct w:val="0"/>
              <w:autoSpaceDE/>
              <w:autoSpaceDN/>
              <w:bidi w:val="0"/>
              <w:adjustRightInd/>
              <w:snapToGrid/>
              <w:ind w:left="0" w:leftChars="0" w:firstLine="574" w:firstLineChars="200"/>
              <w:jc w:val="both"/>
              <w:textAlignment w:val="auto"/>
              <w:rPr>
                <w:color w:val="auto"/>
                <w:sz w:val="28"/>
                <w:szCs w:val="28"/>
              </w:rPr>
            </w:pPr>
            <w:r>
              <w:rPr>
                <w:color w:val="auto"/>
                <w:sz w:val="28"/>
                <w:szCs w:val="28"/>
              </w:rPr>
              <w:t>根据各投标人对招标文件技术要求中“▲”条款</w:t>
            </w:r>
            <w:r>
              <w:rPr>
                <w:rFonts w:hint="eastAsia"/>
                <w:color w:val="auto"/>
                <w:sz w:val="28"/>
                <w:szCs w:val="28"/>
                <w:lang w:eastAsia="zh-CN"/>
              </w:rPr>
              <w:t>（共</w:t>
            </w:r>
            <w:r>
              <w:rPr>
                <w:rFonts w:hint="eastAsia"/>
                <w:color w:val="auto"/>
                <w:sz w:val="28"/>
                <w:szCs w:val="28"/>
                <w:lang w:val="en-US" w:eastAsia="zh-CN"/>
              </w:rPr>
              <w:t>6条</w:t>
            </w:r>
            <w:r>
              <w:rPr>
                <w:rFonts w:hint="eastAsia"/>
                <w:color w:val="auto"/>
                <w:sz w:val="28"/>
                <w:szCs w:val="28"/>
                <w:lang w:eastAsia="zh-CN"/>
              </w:rPr>
              <w:t>）</w:t>
            </w:r>
            <w:r>
              <w:rPr>
                <w:color w:val="auto"/>
                <w:sz w:val="28"/>
                <w:szCs w:val="28"/>
              </w:rPr>
              <w:t>的响应程度进行评分：全部响应得</w:t>
            </w:r>
            <w:r>
              <w:rPr>
                <w:rFonts w:hint="eastAsia"/>
                <w:color w:val="auto"/>
                <w:sz w:val="28"/>
                <w:szCs w:val="28"/>
                <w:lang w:val="en-US" w:eastAsia="zh-CN"/>
              </w:rPr>
              <w:t>36</w:t>
            </w:r>
            <w:r>
              <w:rPr>
                <w:color w:val="auto"/>
                <w:sz w:val="28"/>
                <w:szCs w:val="28"/>
              </w:rPr>
              <w:t>分，每有一项不响应的扣</w:t>
            </w:r>
            <w:r>
              <w:rPr>
                <w:rFonts w:hint="eastAsia"/>
                <w:color w:val="auto"/>
                <w:sz w:val="28"/>
                <w:szCs w:val="28"/>
                <w:lang w:val="en-US" w:eastAsia="zh-CN"/>
              </w:rPr>
              <w:t>6</w:t>
            </w:r>
            <w:r>
              <w:rPr>
                <w:color w:val="auto"/>
                <w:sz w:val="28"/>
                <w:szCs w:val="28"/>
              </w:rPr>
              <w:t xml:space="preserve">分。 </w:t>
            </w:r>
          </w:p>
          <w:p w14:paraId="530FBD8F">
            <w:pPr>
              <w:jc w:val="left"/>
              <w:rPr>
                <w:color w:val="auto"/>
                <w:sz w:val="28"/>
                <w:szCs w:val="28"/>
              </w:rPr>
            </w:pPr>
            <w:r>
              <w:rPr>
                <w:color w:val="auto"/>
                <w:sz w:val="28"/>
                <w:szCs w:val="28"/>
              </w:rPr>
              <w:t>所有投标人须提供投标产品彩页及相应技术参数的厂家使用说明书作为技术证明文件，否则评标委员会有权视相应技术参数响应不符合招标要求（如厂家的产品使用说明书为英文版，请同时提供中文版）。</w:t>
            </w:r>
          </w:p>
        </w:tc>
      </w:tr>
      <w:tr w14:paraId="49078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3BE96FB7">
            <w:pPr>
              <w:jc w:val="center"/>
              <w:rPr>
                <w:sz w:val="28"/>
                <w:szCs w:val="28"/>
              </w:rPr>
            </w:pPr>
          </w:p>
        </w:tc>
        <w:tc>
          <w:tcPr>
            <w:tcW w:w="2376" w:type="dxa"/>
            <w:noWrap w:val="0"/>
            <w:vAlign w:val="top"/>
          </w:tcPr>
          <w:p w14:paraId="7CC572C9">
            <w:pPr>
              <w:ind w:left="0" w:leftChars="0" w:firstLine="0" w:firstLineChars="0"/>
              <w:jc w:val="left"/>
              <w:rPr>
                <w:color w:val="auto"/>
                <w:sz w:val="28"/>
                <w:szCs w:val="28"/>
              </w:rPr>
            </w:pPr>
            <w:r>
              <w:rPr>
                <w:color w:val="auto"/>
                <w:sz w:val="28"/>
                <w:szCs w:val="28"/>
              </w:rPr>
              <w:t>一般技术条款响应 (</w:t>
            </w:r>
            <w:r>
              <w:rPr>
                <w:rFonts w:hint="eastAsia"/>
                <w:color w:val="auto"/>
                <w:sz w:val="28"/>
                <w:szCs w:val="28"/>
                <w:lang w:val="en-US" w:eastAsia="zh-CN"/>
              </w:rPr>
              <w:t>27</w:t>
            </w:r>
            <w:r>
              <w:rPr>
                <w:color w:val="auto"/>
                <w:sz w:val="28"/>
                <w:szCs w:val="28"/>
              </w:rPr>
              <w:t>分)</w:t>
            </w:r>
          </w:p>
        </w:tc>
        <w:tc>
          <w:tcPr>
            <w:tcW w:w="5908" w:type="dxa"/>
            <w:noWrap w:val="0"/>
            <w:vAlign w:val="top"/>
          </w:tcPr>
          <w:p w14:paraId="49E6F4EC">
            <w:pPr>
              <w:jc w:val="left"/>
              <w:rPr>
                <w:rFonts w:hint="eastAsia" w:eastAsia="仿宋_GB2312"/>
                <w:color w:val="auto"/>
                <w:sz w:val="28"/>
                <w:szCs w:val="28"/>
                <w:lang w:eastAsia="zh-CN"/>
              </w:rPr>
            </w:pPr>
            <w:r>
              <w:rPr>
                <w:color w:val="auto"/>
                <w:sz w:val="28"/>
                <w:szCs w:val="28"/>
              </w:rPr>
              <w:t>所投产品完全满足或优于用户需求书中不带▲号的一般技术参数要求的</w:t>
            </w:r>
            <w:r>
              <w:rPr>
                <w:rFonts w:hint="eastAsia"/>
                <w:color w:val="auto"/>
                <w:sz w:val="28"/>
                <w:szCs w:val="28"/>
                <w:lang w:eastAsia="zh-CN"/>
              </w:rPr>
              <w:t>（</w:t>
            </w:r>
            <w:r>
              <w:rPr>
                <w:rFonts w:hint="eastAsia"/>
                <w:color w:val="auto"/>
                <w:sz w:val="28"/>
                <w:szCs w:val="28"/>
                <w:lang w:val="en-US" w:eastAsia="zh-CN"/>
              </w:rPr>
              <w:t>共9条</w:t>
            </w:r>
            <w:r>
              <w:rPr>
                <w:rFonts w:hint="eastAsia"/>
                <w:color w:val="auto"/>
                <w:sz w:val="28"/>
                <w:szCs w:val="28"/>
                <w:lang w:eastAsia="zh-CN"/>
              </w:rPr>
              <w:t>）</w:t>
            </w:r>
            <w:r>
              <w:rPr>
                <w:color w:val="auto"/>
                <w:sz w:val="28"/>
                <w:szCs w:val="28"/>
              </w:rPr>
              <w:t>，得</w:t>
            </w:r>
            <w:r>
              <w:rPr>
                <w:rFonts w:hint="eastAsia"/>
                <w:color w:val="auto"/>
                <w:sz w:val="28"/>
                <w:szCs w:val="28"/>
                <w:lang w:val="en-US" w:eastAsia="zh-CN"/>
              </w:rPr>
              <w:t>27</w:t>
            </w:r>
            <w:r>
              <w:rPr>
                <w:color w:val="auto"/>
                <w:sz w:val="28"/>
                <w:szCs w:val="28"/>
              </w:rPr>
              <w:t>分。</w:t>
            </w:r>
            <w:r>
              <w:rPr>
                <w:rFonts w:hint="eastAsia"/>
                <w:color w:val="auto"/>
                <w:sz w:val="28"/>
                <w:szCs w:val="28"/>
                <w:lang w:val="en-US" w:eastAsia="zh-CN"/>
              </w:rPr>
              <w:t>每</w:t>
            </w:r>
            <w:r>
              <w:rPr>
                <w:color w:val="auto"/>
                <w:sz w:val="28"/>
                <w:szCs w:val="28"/>
              </w:rPr>
              <w:t>1项不带▲号的技术参数负偏离，</w:t>
            </w:r>
            <w:r>
              <w:rPr>
                <w:rFonts w:hint="eastAsia"/>
                <w:color w:val="auto"/>
                <w:sz w:val="28"/>
                <w:szCs w:val="28"/>
                <w:lang w:val="en-US" w:eastAsia="zh-CN"/>
              </w:rPr>
              <w:t>扣3</w:t>
            </w:r>
            <w:r>
              <w:rPr>
                <w:color w:val="auto"/>
                <w:sz w:val="28"/>
                <w:szCs w:val="28"/>
              </w:rPr>
              <w:t>分</w:t>
            </w:r>
            <w:r>
              <w:rPr>
                <w:rFonts w:hint="eastAsia"/>
                <w:color w:val="auto"/>
                <w:sz w:val="28"/>
                <w:szCs w:val="28"/>
                <w:highlight w:val="none"/>
                <w:lang w:eastAsia="zh-CN"/>
              </w:rPr>
              <w:t>。</w:t>
            </w:r>
          </w:p>
          <w:p w14:paraId="1462EBFB">
            <w:pPr>
              <w:jc w:val="left"/>
              <w:rPr>
                <w:color w:val="auto"/>
              </w:rPr>
            </w:pPr>
            <w:r>
              <w:rPr>
                <w:color w:val="auto"/>
                <w:sz w:val="28"/>
                <w:szCs w:val="28"/>
              </w:rPr>
              <w:t>所有投标人须提供投标产品彩页及相应技术参数的厂家使用说明书作为技术证明文件，否则评标委员会有权视相应技术参数响应不符合招标要求（如厂家的产品使用说明书为英文版，请同时提供中文版）。</w:t>
            </w:r>
          </w:p>
        </w:tc>
      </w:tr>
      <w:tr w14:paraId="5BE9B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restart"/>
            <w:noWrap w:val="0"/>
            <w:vAlign w:val="top"/>
          </w:tcPr>
          <w:p w14:paraId="7351BD24">
            <w:pPr>
              <w:ind w:left="0" w:leftChars="0" w:firstLine="0" w:firstLineChars="0"/>
              <w:jc w:val="both"/>
              <w:rPr>
                <w:sz w:val="28"/>
                <w:szCs w:val="28"/>
              </w:rPr>
            </w:pPr>
            <w:r>
              <w:rPr>
                <w:rFonts w:hint="eastAsia"/>
                <w:sz w:val="28"/>
                <w:szCs w:val="28"/>
                <w:lang w:val="en-US" w:eastAsia="zh-CN"/>
              </w:rPr>
              <w:t>商务</w:t>
            </w:r>
            <w:r>
              <w:rPr>
                <w:sz w:val="28"/>
                <w:szCs w:val="28"/>
              </w:rPr>
              <w:t>部分</w:t>
            </w:r>
          </w:p>
        </w:tc>
        <w:tc>
          <w:tcPr>
            <w:tcW w:w="2376" w:type="dxa"/>
            <w:noWrap w:val="0"/>
            <w:vAlign w:val="top"/>
          </w:tcPr>
          <w:p w14:paraId="0E4CDA5A">
            <w:pPr>
              <w:ind w:left="0" w:leftChars="0" w:firstLine="0" w:firstLineChars="0"/>
              <w:jc w:val="left"/>
              <w:rPr>
                <w:rFonts w:hint="eastAsia" w:ascii="Times New Roman" w:hAnsi="Times New Roman" w:eastAsia="仿宋_GB2312" w:cs="Times New Roman"/>
                <w:kern w:val="2"/>
                <w:sz w:val="28"/>
                <w:szCs w:val="28"/>
                <w:lang w:val="en-US" w:eastAsia="zh-CN" w:bidi="ar-SA"/>
              </w:rPr>
            </w:pPr>
            <w:r>
              <w:rPr>
                <w:sz w:val="28"/>
                <w:szCs w:val="28"/>
              </w:rPr>
              <w:t>售后服务方案 (</w:t>
            </w:r>
            <w:r>
              <w:rPr>
                <w:rFonts w:hint="eastAsia"/>
                <w:sz w:val="28"/>
                <w:szCs w:val="28"/>
                <w:highlight w:val="none"/>
                <w:lang w:val="en-US" w:eastAsia="zh-CN"/>
              </w:rPr>
              <w:t>5</w:t>
            </w:r>
            <w:r>
              <w:rPr>
                <w:sz w:val="28"/>
                <w:szCs w:val="28"/>
                <w:highlight w:val="none"/>
              </w:rPr>
              <w:t>.0</w:t>
            </w:r>
            <w:r>
              <w:rPr>
                <w:sz w:val="28"/>
                <w:szCs w:val="28"/>
              </w:rPr>
              <w:t>分)，（等次分值选择：0;</w:t>
            </w:r>
            <w:r>
              <w:rPr>
                <w:rFonts w:hint="eastAsia"/>
                <w:sz w:val="28"/>
                <w:szCs w:val="28"/>
                <w:lang w:val="en-US" w:eastAsia="zh-CN"/>
              </w:rPr>
              <w:t>1</w:t>
            </w:r>
            <w:r>
              <w:rPr>
                <w:sz w:val="28"/>
                <w:szCs w:val="28"/>
              </w:rPr>
              <w:t>;</w:t>
            </w:r>
            <w:r>
              <w:rPr>
                <w:rFonts w:hint="eastAsia"/>
                <w:sz w:val="28"/>
                <w:szCs w:val="28"/>
                <w:lang w:val="en-US" w:eastAsia="zh-CN"/>
              </w:rPr>
              <w:t>3</w:t>
            </w:r>
            <w:r>
              <w:rPr>
                <w:sz w:val="28"/>
                <w:szCs w:val="28"/>
              </w:rPr>
              <w:t>;</w:t>
            </w:r>
            <w:r>
              <w:rPr>
                <w:rFonts w:hint="eastAsia"/>
                <w:sz w:val="28"/>
                <w:szCs w:val="28"/>
                <w:lang w:val="en-US" w:eastAsia="zh-CN"/>
              </w:rPr>
              <w:t>5</w:t>
            </w:r>
            <w:r>
              <w:rPr>
                <w:sz w:val="28"/>
                <w:szCs w:val="28"/>
              </w:rPr>
              <w:t>）</w:t>
            </w:r>
          </w:p>
        </w:tc>
        <w:tc>
          <w:tcPr>
            <w:tcW w:w="5908" w:type="dxa"/>
            <w:noWrap w:val="0"/>
            <w:vAlign w:val="top"/>
          </w:tcPr>
          <w:p w14:paraId="2DD75623">
            <w:pPr>
              <w:keepNext w:val="0"/>
              <w:keepLines w:val="0"/>
              <w:pageBreakBefore w:val="0"/>
              <w:widowControl w:val="0"/>
              <w:kinsoku/>
              <w:wordWrap/>
              <w:overflowPunct/>
              <w:topLinePunct w:val="0"/>
              <w:autoSpaceDE/>
              <w:autoSpaceDN/>
              <w:bidi w:val="0"/>
              <w:adjustRightInd/>
              <w:snapToGrid/>
              <w:ind w:left="0" w:leftChars="0" w:firstLine="574" w:firstLineChars="200"/>
              <w:jc w:val="both"/>
              <w:textAlignment w:val="auto"/>
              <w:rPr>
                <w:sz w:val="28"/>
                <w:szCs w:val="28"/>
              </w:rPr>
            </w:pPr>
            <w:r>
              <w:rPr>
                <w:sz w:val="28"/>
                <w:szCs w:val="28"/>
              </w:rPr>
              <w:t xml:space="preserve">根据投标人针对本项目所提供的售后服务方案，方案内容包括但不限于售后服务人员（专人跟进、服务沟通等）的安排、售后服务计划安排、响应时间的及时性、提供备品备件服务等内容进行评审： </w:t>
            </w:r>
          </w:p>
          <w:p w14:paraId="15852C55">
            <w:pPr>
              <w:numPr>
                <w:ilvl w:val="0"/>
                <w:numId w:val="0"/>
              </w:numPr>
              <w:jc w:val="left"/>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sz w:val="28"/>
                <w:szCs w:val="28"/>
              </w:rPr>
              <w:t>投标人所提供的质保期内和质保期后售后服务方案内容详细，有完整合理的部署规划，有安排专人负责响应采购人的维修要求及服务过程中的沟通，有专业的售后服务人员，对需维修的设备有完整可行操作的维修处理方法，对日常维修和应急情况响应及时，</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4</w:t>
            </w:r>
            <w:r>
              <w:rPr>
                <w:sz w:val="28"/>
                <w:szCs w:val="28"/>
              </w:rPr>
              <w:t>小时，</w:t>
            </w:r>
            <w:r>
              <w:rPr>
                <w:rFonts w:hint="eastAsia"/>
                <w:sz w:val="28"/>
                <w:szCs w:val="28"/>
                <w:lang w:val="en-US" w:eastAsia="zh-CN"/>
              </w:rPr>
              <w:t>优于或</w:t>
            </w:r>
            <w:r>
              <w:rPr>
                <w:sz w:val="28"/>
                <w:szCs w:val="28"/>
              </w:rPr>
              <w:t>完全满足项目要求的得</w:t>
            </w:r>
            <w:r>
              <w:rPr>
                <w:rFonts w:hint="eastAsia"/>
                <w:sz w:val="28"/>
                <w:szCs w:val="28"/>
                <w:lang w:val="en-US" w:eastAsia="zh-CN"/>
              </w:rPr>
              <w:t>5</w:t>
            </w:r>
            <w:r>
              <w:rPr>
                <w:sz w:val="28"/>
                <w:szCs w:val="28"/>
              </w:rPr>
              <w:t>分；</w:t>
            </w:r>
          </w:p>
          <w:p w14:paraId="771FE030">
            <w:pPr>
              <w:numPr>
                <w:ilvl w:val="0"/>
                <w:numId w:val="0"/>
              </w:numPr>
              <w:ind w:leftChars="0"/>
              <w:jc w:val="left"/>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投标人所提供的质保期内售后服务方案内容完整，有基本的部署规划，有安排专人负责响应采购人的维修要求及服务过程中的沟通，有专业的售后服务人员，对需维修的设备有基础保底操作的维修处理方法，对日常维修和应急情况响应不够及时，</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8</w:t>
            </w:r>
            <w:r>
              <w:rPr>
                <w:sz w:val="28"/>
                <w:szCs w:val="28"/>
              </w:rPr>
              <w:t>小时，</w:t>
            </w:r>
            <w:r>
              <w:rPr>
                <w:rFonts w:hint="eastAsia"/>
                <w:sz w:val="28"/>
                <w:szCs w:val="28"/>
                <w:lang w:eastAsia="zh-CN"/>
              </w:rPr>
              <w:t>基本</w:t>
            </w:r>
            <w:r>
              <w:rPr>
                <w:sz w:val="28"/>
                <w:szCs w:val="28"/>
              </w:rPr>
              <w:t>满足项目要求的得</w:t>
            </w:r>
            <w:r>
              <w:rPr>
                <w:rFonts w:hint="eastAsia"/>
                <w:sz w:val="28"/>
                <w:szCs w:val="28"/>
                <w:lang w:val="en-US" w:eastAsia="zh-CN"/>
              </w:rPr>
              <w:t>3</w:t>
            </w:r>
            <w:r>
              <w:rPr>
                <w:sz w:val="28"/>
                <w:szCs w:val="28"/>
              </w:rPr>
              <w:t>分；</w:t>
            </w:r>
          </w:p>
          <w:p w14:paraId="0F6295CA">
            <w:pPr>
              <w:numPr>
                <w:ilvl w:val="0"/>
                <w:numId w:val="0"/>
              </w:numPr>
              <w:ind w:leftChars="0"/>
              <w:jc w:val="left"/>
              <w:rPr>
                <w:sz w:val="28"/>
                <w:szCs w:val="28"/>
              </w:rPr>
            </w:pPr>
            <w:r>
              <w:rPr>
                <w:sz w:val="28"/>
                <w:szCs w:val="28"/>
              </w:rPr>
              <w:t>（3）投标人只提供了简单的售后服务方案，维修服务安排无法满足项目要求，</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24</w:t>
            </w:r>
            <w:r>
              <w:rPr>
                <w:sz w:val="28"/>
                <w:szCs w:val="28"/>
              </w:rPr>
              <w:t>小时</w:t>
            </w:r>
            <w:r>
              <w:rPr>
                <w:rFonts w:hint="eastAsia"/>
                <w:sz w:val="28"/>
                <w:szCs w:val="28"/>
                <w:lang w:eastAsia="zh-CN"/>
              </w:rPr>
              <w:t>，</w:t>
            </w:r>
            <w:r>
              <w:rPr>
                <w:sz w:val="28"/>
                <w:szCs w:val="28"/>
              </w:rPr>
              <w:t>不能满足项目要求的得</w:t>
            </w:r>
            <w:r>
              <w:rPr>
                <w:rFonts w:hint="eastAsia"/>
                <w:sz w:val="28"/>
                <w:szCs w:val="28"/>
                <w:lang w:val="en-US" w:eastAsia="zh-CN"/>
              </w:rPr>
              <w:t>1</w:t>
            </w:r>
            <w:r>
              <w:rPr>
                <w:sz w:val="28"/>
                <w:szCs w:val="28"/>
              </w:rPr>
              <w:t>分；</w:t>
            </w:r>
          </w:p>
          <w:p w14:paraId="500B19E6">
            <w:pPr>
              <w:numPr>
                <w:ilvl w:val="0"/>
                <w:numId w:val="0"/>
              </w:numPr>
              <w:ind w:left="0" w:leftChars="0" w:firstLine="0" w:firstLineChars="0"/>
              <w:jc w:val="left"/>
              <w:rPr>
                <w:rFonts w:hint="eastAsia" w:ascii="Times New Roman" w:hAnsi="Times New Roman" w:eastAsia="仿宋_GB2312" w:cs="Times New Roman"/>
                <w:kern w:val="2"/>
                <w:sz w:val="28"/>
                <w:szCs w:val="28"/>
                <w:lang w:val="en-US" w:eastAsia="zh-CN" w:bidi="ar-SA"/>
              </w:rPr>
            </w:pPr>
            <w:r>
              <w:rPr>
                <w:sz w:val="28"/>
                <w:szCs w:val="28"/>
              </w:rPr>
              <w:t>（4）不提供的不得分。</w:t>
            </w:r>
          </w:p>
        </w:tc>
      </w:tr>
      <w:tr w14:paraId="103D7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4D9212AF">
            <w:pPr>
              <w:rPr>
                <w:sz w:val="28"/>
                <w:szCs w:val="28"/>
              </w:rPr>
            </w:pPr>
          </w:p>
        </w:tc>
        <w:tc>
          <w:tcPr>
            <w:tcW w:w="2376" w:type="dxa"/>
            <w:noWrap w:val="0"/>
            <w:vAlign w:val="top"/>
          </w:tcPr>
          <w:p w14:paraId="142A7BEE">
            <w:pPr>
              <w:ind w:left="0" w:leftChars="0" w:firstLine="0" w:firstLineChars="0"/>
              <w:jc w:val="left"/>
              <w:rPr>
                <w:sz w:val="28"/>
                <w:szCs w:val="28"/>
              </w:rPr>
            </w:pPr>
            <w:r>
              <w:rPr>
                <w:rFonts w:hint="eastAsia"/>
                <w:sz w:val="28"/>
                <w:szCs w:val="28"/>
              </w:rPr>
              <w:t>同类项目业绩的评审</w:t>
            </w:r>
            <w:r>
              <w:rPr>
                <w:sz w:val="28"/>
                <w:szCs w:val="28"/>
              </w:rPr>
              <w:t>(</w:t>
            </w:r>
            <w:r>
              <w:rPr>
                <w:rFonts w:hint="eastAsia"/>
                <w:sz w:val="28"/>
                <w:szCs w:val="28"/>
                <w:lang w:val="en-US" w:eastAsia="zh-CN"/>
              </w:rPr>
              <w:t>2</w:t>
            </w:r>
            <w:r>
              <w:rPr>
                <w:sz w:val="28"/>
                <w:szCs w:val="28"/>
              </w:rPr>
              <w:t>分)</w:t>
            </w:r>
          </w:p>
        </w:tc>
        <w:tc>
          <w:tcPr>
            <w:tcW w:w="5908" w:type="dxa"/>
            <w:noWrap w:val="0"/>
            <w:vAlign w:val="top"/>
          </w:tcPr>
          <w:p w14:paraId="633BB994">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eastAsia="仿宋_GB2312"/>
                <w:sz w:val="28"/>
                <w:szCs w:val="28"/>
                <w:lang w:eastAsia="zh-CN"/>
              </w:rPr>
            </w:pPr>
            <w:r>
              <w:rPr>
                <w:rFonts w:hint="eastAsia"/>
                <w:sz w:val="28"/>
                <w:szCs w:val="28"/>
              </w:rPr>
              <w:t>投标人202</w:t>
            </w:r>
            <w:r>
              <w:rPr>
                <w:rFonts w:hint="eastAsia"/>
                <w:sz w:val="28"/>
                <w:szCs w:val="28"/>
                <w:lang w:val="en-US" w:eastAsia="zh-CN"/>
              </w:rPr>
              <w:t>4</w:t>
            </w:r>
            <w:r>
              <w:rPr>
                <w:rFonts w:hint="eastAsia"/>
                <w:sz w:val="28"/>
                <w:szCs w:val="28"/>
              </w:rPr>
              <w:t>年1月1日至今具有</w:t>
            </w:r>
            <w:r>
              <w:rPr>
                <w:rFonts w:hint="eastAsia"/>
                <w:sz w:val="28"/>
                <w:szCs w:val="28"/>
                <w:lang w:val="en-US" w:eastAsia="zh-CN"/>
              </w:rPr>
              <w:t>全自动血液细菌培养分析仪的供货</w:t>
            </w:r>
            <w:r>
              <w:rPr>
                <w:rFonts w:hint="eastAsia"/>
                <w:sz w:val="28"/>
                <w:szCs w:val="28"/>
                <w:lang w:eastAsia="zh-CN"/>
              </w:rPr>
              <w:t>业绩</w:t>
            </w:r>
            <w:r>
              <w:rPr>
                <w:rFonts w:hint="eastAsia"/>
                <w:sz w:val="28"/>
                <w:szCs w:val="28"/>
              </w:rPr>
              <w:t>，每提供一项业绩合同得</w:t>
            </w:r>
            <w:r>
              <w:rPr>
                <w:rFonts w:hint="eastAsia"/>
                <w:sz w:val="28"/>
                <w:szCs w:val="28"/>
                <w:lang w:val="en-US" w:eastAsia="zh-CN"/>
              </w:rPr>
              <w:t>1</w:t>
            </w:r>
            <w:r>
              <w:rPr>
                <w:rFonts w:hint="eastAsia"/>
                <w:sz w:val="28"/>
                <w:szCs w:val="28"/>
              </w:rPr>
              <w:t>分，最高得</w:t>
            </w:r>
            <w:r>
              <w:rPr>
                <w:rFonts w:hint="eastAsia"/>
                <w:sz w:val="28"/>
                <w:szCs w:val="28"/>
                <w:lang w:val="en-US" w:eastAsia="zh-CN"/>
              </w:rPr>
              <w:t>2</w:t>
            </w:r>
            <w:r>
              <w:rPr>
                <w:rFonts w:hint="eastAsia"/>
                <w:sz w:val="28"/>
                <w:szCs w:val="28"/>
              </w:rPr>
              <w:t>分。（注：提供业绩的合同关键页 (包括但不限于项目名称、项目内容、签订时间、双方盖章页)等复印件加盖公章。</w:t>
            </w:r>
            <w:r>
              <w:rPr>
                <w:rFonts w:hint="eastAsia"/>
                <w:sz w:val="28"/>
                <w:szCs w:val="28"/>
                <w:lang w:eastAsia="zh-CN"/>
              </w:rPr>
              <w:t>）</w:t>
            </w:r>
          </w:p>
        </w:tc>
      </w:tr>
      <w:tr w14:paraId="7FD93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4C32C7DD">
            <w:pPr>
              <w:ind w:left="0" w:leftChars="0" w:firstLine="0" w:firstLineChars="0"/>
              <w:jc w:val="both"/>
              <w:rPr>
                <w:sz w:val="28"/>
                <w:szCs w:val="28"/>
              </w:rPr>
            </w:pPr>
            <w:r>
              <w:rPr>
                <w:rFonts w:hint="eastAsia"/>
                <w:sz w:val="28"/>
                <w:szCs w:val="28"/>
                <w:lang w:val="en-US" w:eastAsia="zh-CN"/>
              </w:rPr>
              <w:t>投标</w:t>
            </w:r>
            <w:r>
              <w:rPr>
                <w:sz w:val="28"/>
                <w:szCs w:val="28"/>
              </w:rPr>
              <w:t>报价</w:t>
            </w:r>
          </w:p>
        </w:tc>
        <w:tc>
          <w:tcPr>
            <w:tcW w:w="2376" w:type="dxa"/>
            <w:noWrap w:val="0"/>
            <w:vAlign w:val="top"/>
          </w:tcPr>
          <w:p w14:paraId="30EBF5AE">
            <w:pPr>
              <w:ind w:left="0" w:leftChars="0" w:firstLine="0" w:firstLineChars="0"/>
              <w:jc w:val="left"/>
              <w:rPr>
                <w:sz w:val="28"/>
                <w:szCs w:val="28"/>
              </w:rPr>
            </w:pPr>
            <w:r>
              <w:rPr>
                <w:sz w:val="28"/>
                <w:szCs w:val="28"/>
              </w:rPr>
              <w:t>投标报价得分 (</w:t>
            </w:r>
            <w:r>
              <w:rPr>
                <w:rFonts w:hint="eastAsia"/>
                <w:sz w:val="28"/>
                <w:szCs w:val="28"/>
                <w:lang w:val="en-US" w:eastAsia="zh-CN"/>
              </w:rPr>
              <w:t>3</w:t>
            </w:r>
            <w:r>
              <w:rPr>
                <w:sz w:val="28"/>
                <w:szCs w:val="28"/>
              </w:rPr>
              <w:t>0分)</w:t>
            </w:r>
          </w:p>
          <w:p w14:paraId="32237C2F">
            <w:pPr>
              <w:pStyle w:val="29"/>
            </w:pPr>
          </w:p>
        </w:tc>
        <w:tc>
          <w:tcPr>
            <w:tcW w:w="5908" w:type="dxa"/>
            <w:noWrap w:val="0"/>
            <w:vAlign w:val="top"/>
          </w:tcPr>
          <w:p w14:paraId="2406FE9F">
            <w:pPr>
              <w:keepNext w:val="0"/>
              <w:keepLines w:val="0"/>
              <w:pageBreakBefore w:val="0"/>
              <w:widowControl w:val="0"/>
              <w:kinsoku/>
              <w:wordWrap/>
              <w:overflowPunct/>
              <w:topLinePunct w:val="0"/>
              <w:autoSpaceDE/>
              <w:autoSpaceDN/>
              <w:bidi w:val="0"/>
              <w:adjustRightInd/>
              <w:snapToGrid/>
              <w:jc w:val="both"/>
              <w:textAlignment w:val="auto"/>
            </w:pPr>
            <w:r>
              <w:rPr>
                <w:rFonts w:hint="eastAsia" w:ascii="仿宋" w:hAnsi="仿宋" w:eastAsia="仿宋" w:cstheme="minorBidi"/>
                <w:b w:val="0"/>
                <w:bCs w:val="0"/>
                <w:color w:val="auto"/>
                <w:sz w:val="28"/>
                <w:szCs w:val="28"/>
              </w:rPr>
              <w:t>投标报价得分(</w:t>
            </w:r>
            <w:r>
              <w:rPr>
                <w:rFonts w:hint="eastAsia" w:ascii="仿宋" w:hAnsi="仿宋" w:eastAsia="仿宋" w:cstheme="minorBidi"/>
                <w:b w:val="0"/>
                <w:bCs w:val="0"/>
                <w:color w:val="auto"/>
                <w:sz w:val="28"/>
                <w:szCs w:val="28"/>
                <w:lang w:val="en-US" w:eastAsia="zh-CN"/>
              </w:rPr>
              <w:t>30</w:t>
            </w:r>
            <w:r>
              <w:rPr>
                <w:rFonts w:hint="eastAsia" w:ascii="仿宋" w:hAnsi="仿宋" w:eastAsia="仿宋" w:cstheme="minorBidi"/>
                <w:b w:val="0"/>
                <w:bCs w:val="0"/>
                <w:color w:val="auto"/>
                <w:sz w:val="28"/>
                <w:szCs w:val="28"/>
              </w:rPr>
              <w:t>.0分)：投标报价得分＝（基准价/报价）×价格分值【注：（1）满足采购文件要求且投标价格最低的投标报价为评标基准价</w:t>
            </w:r>
            <w:r>
              <w:rPr>
                <w:rFonts w:hint="eastAsia" w:ascii="仿宋" w:hAnsi="仿宋" w:eastAsia="仿宋" w:cstheme="minorBidi"/>
                <w:b w:val="0"/>
                <w:bCs w:val="0"/>
                <w:color w:val="auto"/>
                <w:sz w:val="28"/>
                <w:szCs w:val="28"/>
                <w:lang w:eastAsia="zh-CN"/>
              </w:rPr>
              <w:t>，</w:t>
            </w:r>
            <w:r>
              <w:rPr>
                <w:rFonts w:hint="eastAsia" w:ascii="仿宋" w:hAnsi="仿宋" w:eastAsia="仿宋" w:cstheme="minorBidi"/>
                <w:b w:val="0"/>
                <w:bCs w:val="0"/>
                <w:color w:val="auto"/>
                <w:sz w:val="28"/>
                <w:szCs w:val="28"/>
              </w:rPr>
              <w:t>最低报价不是中标的唯一依据。（2）</w:t>
            </w:r>
            <w:r>
              <w:rPr>
                <w:rFonts w:hint="eastAsia" w:ascii="仿宋" w:hAnsi="仿宋" w:eastAsia="仿宋" w:cstheme="minorBidi"/>
                <w:b w:val="0"/>
                <w:bCs w:val="0"/>
                <w:color w:val="auto"/>
                <w:sz w:val="28"/>
                <w:szCs w:val="28"/>
                <w:u w:val="none"/>
                <w:lang w:val="en-US" w:eastAsia="zh-CN"/>
              </w:rPr>
              <w:t>投标报价=</w:t>
            </w:r>
            <w:r>
              <w:rPr>
                <w:rFonts w:hint="eastAsia" w:ascii="仿宋" w:hAnsi="仿宋" w:eastAsia="仿宋" w:cstheme="minorBidi"/>
                <w:b w:val="0"/>
                <w:bCs w:val="0"/>
                <w:color w:val="auto"/>
                <w:sz w:val="28"/>
                <w:szCs w:val="28"/>
                <w:u w:val="none"/>
              </w:rPr>
              <w:t>供应商的设备金额</w:t>
            </w:r>
            <w:r>
              <w:rPr>
                <w:rFonts w:hint="eastAsia" w:ascii="仿宋" w:hAnsi="仿宋" w:eastAsia="仿宋" w:cstheme="minorBidi"/>
                <w:b w:val="0"/>
                <w:bCs w:val="0"/>
                <w:color w:val="auto"/>
                <w:sz w:val="28"/>
                <w:szCs w:val="28"/>
                <w:u w:val="none"/>
                <w:lang w:val="en-US" w:eastAsia="zh-CN"/>
              </w:rPr>
              <w:t>+</w:t>
            </w:r>
            <w:r>
              <w:rPr>
                <w:rFonts w:hint="eastAsia" w:ascii="仿宋" w:hAnsi="仿宋" w:eastAsia="仿宋" w:cstheme="minorBidi"/>
                <w:b w:val="0"/>
                <w:bCs w:val="0"/>
                <w:color w:val="auto"/>
                <w:sz w:val="28"/>
                <w:szCs w:val="28"/>
                <w:highlight w:val="none"/>
                <w:u w:val="none"/>
                <w:lang w:val="en-US" w:eastAsia="zh-CN"/>
              </w:rPr>
              <w:t>两</w:t>
            </w:r>
            <w:r>
              <w:rPr>
                <w:rFonts w:hint="eastAsia" w:ascii="仿宋" w:hAnsi="仿宋" w:eastAsia="仿宋" w:cstheme="minorBidi"/>
                <w:b w:val="0"/>
                <w:bCs w:val="0"/>
                <w:color w:val="auto"/>
                <w:sz w:val="28"/>
                <w:szCs w:val="28"/>
                <w:u w:val="none"/>
              </w:rPr>
              <w:t>年内的专机专用耗材</w:t>
            </w:r>
            <w:r>
              <w:rPr>
                <w:rFonts w:hint="eastAsia" w:ascii="仿宋" w:hAnsi="仿宋" w:eastAsia="仿宋" w:cstheme="minorBidi"/>
                <w:b w:val="0"/>
                <w:bCs w:val="0"/>
                <w:color w:val="auto"/>
                <w:sz w:val="28"/>
                <w:szCs w:val="28"/>
                <w:u w:val="none"/>
                <w:lang w:val="en-US" w:eastAsia="zh-CN"/>
              </w:rPr>
              <w:t>金额，一年内的专机专用耗材预估使用量</w:t>
            </w:r>
            <w:r>
              <w:rPr>
                <w:rFonts w:hint="eastAsia" w:ascii="仿宋" w:hAnsi="仿宋" w:eastAsia="仿宋" w:cstheme="minorBidi"/>
                <w:b w:val="0"/>
                <w:bCs w:val="0"/>
                <w:color w:val="auto"/>
                <w:sz w:val="28"/>
                <w:szCs w:val="28"/>
                <w:u w:val="none"/>
              </w:rPr>
              <w:t>为</w:t>
            </w:r>
            <w:r>
              <w:rPr>
                <w:rFonts w:hint="eastAsia" w:ascii="仿宋" w:hAnsi="仿宋" w:eastAsia="仿宋" w:cstheme="minorBidi"/>
                <w:b w:val="0"/>
                <w:bCs w:val="0"/>
                <w:color w:val="auto"/>
                <w:sz w:val="28"/>
                <w:szCs w:val="28"/>
                <w:u w:val="none"/>
                <w:lang w:val="en-US" w:eastAsia="zh-CN"/>
              </w:rPr>
              <w:t>厌氧菌培养及检定30000例、一般细菌培养及检定32000例（其中所需耗材</w:t>
            </w:r>
            <w:r>
              <w:rPr>
                <w:rFonts w:hint="eastAsia" w:ascii="仿宋" w:hAnsi="仿宋" w:eastAsia="仿宋" w:cs="Arial"/>
                <w:color w:val="auto"/>
                <w:sz w:val="28"/>
                <w:szCs w:val="28"/>
                <w:lang w:val="en-US" w:eastAsia="zh-CN"/>
              </w:rPr>
              <w:t>普通需氧瓶20000例，儿童需氧瓶4000例，树脂需氧瓶8000例</w:t>
            </w:r>
            <w:r>
              <w:rPr>
                <w:rFonts w:hint="eastAsia" w:ascii="仿宋" w:hAnsi="仿宋" w:eastAsia="仿宋" w:cstheme="minorBidi"/>
                <w:b w:val="0"/>
                <w:bCs w:val="0"/>
                <w:color w:val="auto"/>
                <w:sz w:val="28"/>
                <w:szCs w:val="28"/>
                <w:u w:val="none"/>
                <w:lang w:val="en-US" w:eastAsia="zh-CN"/>
              </w:rPr>
              <w:t>）</w:t>
            </w:r>
            <w:r>
              <w:rPr>
                <w:rFonts w:hint="eastAsia" w:ascii="仿宋" w:hAnsi="仿宋" w:eastAsia="仿宋" w:cstheme="minorBidi"/>
                <w:b w:val="0"/>
                <w:bCs w:val="0"/>
                <w:color w:val="auto"/>
                <w:sz w:val="28"/>
                <w:szCs w:val="28"/>
                <w:u w:val="none"/>
                <w:lang w:eastAsia="zh-CN"/>
              </w:rPr>
              <w:t>。（</w:t>
            </w:r>
            <w:r>
              <w:rPr>
                <w:rFonts w:hint="eastAsia" w:ascii="仿宋" w:hAnsi="仿宋" w:eastAsia="仿宋" w:cstheme="minorBidi"/>
                <w:b w:val="0"/>
                <w:bCs w:val="0"/>
                <w:color w:val="auto"/>
                <w:sz w:val="28"/>
                <w:szCs w:val="28"/>
                <w:u w:val="none"/>
                <w:lang w:val="en-US" w:eastAsia="zh-CN"/>
              </w:rPr>
              <w:t>3</w:t>
            </w:r>
            <w:r>
              <w:rPr>
                <w:rFonts w:hint="eastAsia" w:ascii="仿宋" w:hAnsi="仿宋" w:eastAsia="仿宋" w:cstheme="minorBidi"/>
                <w:b w:val="0"/>
                <w:bCs w:val="0"/>
                <w:color w:val="auto"/>
                <w:sz w:val="28"/>
                <w:szCs w:val="28"/>
                <w:u w:val="none"/>
                <w:lang w:eastAsia="zh-CN"/>
              </w:rPr>
              <w:t>）</w:t>
            </w:r>
            <w:r>
              <w:rPr>
                <w:rFonts w:hint="eastAsia" w:ascii="仿宋" w:hAnsi="仿宋" w:eastAsia="仿宋" w:cstheme="minorBidi"/>
                <w:b w:val="0"/>
                <w:bCs w:val="0"/>
                <w:color w:val="auto"/>
                <w:sz w:val="28"/>
                <w:szCs w:val="28"/>
                <w:u w:val="none"/>
                <w:lang w:val="en-US" w:eastAsia="zh-CN"/>
              </w:rPr>
              <w:t>上述</w:t>
            </w:r>
            <w:r>
              <w:rPr>
                <w:rFonts w:hint="eastAsia" w:ascii="仿宋" w:hAnsi="仿宋" w:eastAsia="仿宋" w:cstheme="minorBidi"/>
                <w:b w:val="0"/>
                <w:bCs w:val="0"/>
                <w:color w:val="auto"/>
                <w:sz w:val="28"/>
                <w:szCs w:val="28"/>
                <w:u w:val="none"/>
              </w:rPr>
              <w:t>耗材</w:t>
            </w:r>
            <w:r>
              <w:rPr>
                <w:rFonts w:hint="eastAsia" w:ascii="仿宋" w:hAnsi="仿宋" w:eastAsia="仿宋" w:cstheme="minorBidi"/>
                <w:b w:val="0"/>
                <w:bCs w:val="0"/>
                <w:color w:val="auto"/>
                <w:sz w:val="28"/>
                <w:szCs w:val="28"/>
                <w:u w:val="none"/>
                <w:lang w:val="en-US" w:eastAsia="zh-CN"/>
              </w:rPr>
              <w:t>预估</w:t>
            </w:r>
            <w:r>
              <w:rPr>
                <w:rFonts w:hint="eastAsia" w:ascii="仿宋" w:hAnsi="仿宋" w:eastAsia="仿宋" w:cstheme="minorBidi"/>
                <w:b w:val="0"/>
                <w:bCs w:val="0"/>
                <w:color w:val="auto"/>
                <w:sz w:val="28"/>
                <w:szCs w:val="28"/>
                <w:u w:val="none"/>
              </w:rPr>
              <w:t>使用量</w:t>
            </w:r>
            <w:r>
              <w:rPr>
                <w:rFonts w:hint="eastAsia" w:ascii="仿宋" w:hAnsi="仿宋" w:eastAsia="仿宋" w:cstheme="minorBidi"/>
                <w:b w:val="0"/>
                <w:bCs w:val="0"/>
                <w:color w:val="auto"/>
                <w:sz w:val="28"/>
                <w:szCs w:val="28"/>
                <w:u w:val="none"/>
                <w:lang w:val="en-US" w:eastAsia="zh-CN"/>
              </w:rPr>
              <w:t>仅</w:t>
            </w:r>
            <w:r>
              <w:rPr>
                <w:rFonts w:hint="eastAsia" w:ascii="仿宋" w:hAnsi="仿宋" w:eastAsia="仿宋" w:cstheme="minorBidi"/>
                <w:b w:val="0"/>
                <w:bCs w:val="0"/>
                <w:color w:val="auto"/>
                <w:sz w:val="28"/>
                <w:szCs w:val="28"/>
                <w:u w:val="none"/>
              </w:rPr>
              <w:t>为本项目评审价格计算用，并非采购人耗材使用量的承诺。若投标人不对耗材进行报价，采购人有权视为投标人对本项目报价响应缺漏，可能导致投标无效。</w:t>
            </w:r>
            <w:r>
              <w:rPr>
                <w:rFonts w:hint="eastAsia" w:ascii="仿宋" w:hAnsi="仿宋" w:eastAsia="仿宋" w:cstheme="minorBidi"/>
                <w:b w:val="0"/>
                <w:bCs w:val="0"/>
                <w:color w:val="auto"/>
                <w:sz w:val="28"/>
                <w:szCs w:val="28"/>
              </w:rPr>
              <w:t>】</w:t>
            </w:r>
          </w:p>
        </w:tc>
      </w:tr>
    </w:tbl>
    <w:p w14:paraId="65102612">
      <w:pPr>
        <w:ind w:left="0" w:leftChars="0" w:firstLine="0" w:firstLineChars="0"/>
        <w:rPr>
          <w:rFonts w:hint="eastAsia" w:ascii="仿宋" w:hAnsi="仿宋" w:eastAsia="仿宋" w:cs="仿宋"/>
          <w:b w:val="0"/>
          <w:bCs w:val="0"/>
          <w:color w:val="auto"/>
          <w:sz w:val="32"/>
          <w:szCs w:val="32"/>
          <w:highlight w:val="none"/>
          <w:lang w:eastAsia="zh-CN"/>
        </w:rPr>
      </w:pPr>
    </w:p>
    <w:p w14:paraId="0889FADB">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sectPr>
      <w:footerReference r:id="rId5" w:type="default"/>
      <w:footerReference r:id="rId6" w:type="even"/>
      <w:pgSz w:w="11906" w:h="16838"/>
      <w:pgMar w:top="2098" w:right="1474" w:bottom="1984" w:left="1587" w:header="851" w:footer="1389" w:gutter="0"/>
      <w:cols w:space="0" w:num="1"/>
      <w:rtlGutter w:val="0"/>
      <w:docGrid w:type="linesAndChars" w:linePitch="589" w:charSpace="1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368"/>
    </w:sdtPr>
    <w:sdtContent>
      <w:p w14:paraId="69974BFC">
        <w:pPr>
          <w:pStyle w:val="7"/>
          <w:ind w:right="320" w:rightChars="100" w:firstLine="0"/>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11</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73C73">
    <w:pPr>
      <w:pStyle w:val="7"/>
      <w:ind w:left="320" w:leftChars="100" w:firstLine="0"/>
    </w:pPr>
    <w:r>
      <w:rPr>
        <w:rFonts w:hint="eastAsia" w:ascii="宋体" w:hAnsi="宋体" w:eastAsia="宋体"/>
        <w:sz w:val="28"/>
        <w:szCs w:val="28"/>
      </w:rPr>
      <w:t xml:space="preserve">— </w:t>
    </w:r>
    <w:sdt>
      <w:sdtPr>
        <w:rPr>
          <w:rFonts w:ascii="宋体" w:hAnsi="宋体" w:eastAsia="宋体"/>
          <w:sz w:val="28"/>
          <w:szCs w:val="28"/>
        </w:rPr>
        <w:id w:val="147454186"/>
      </w:sdtPr>
      <w:sdtEndPr>
        <w:rPr>
          <w:rFonts w:ascii="Times New Roman" w:hAnsi="Times New Roman" w:eastAsia="仿宋_GB2312"/>
          <w:sz w:val="18"/>
          <w:szCs w:val="1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64"/>
  <w:drawingGridVerticalSpacing w:val="29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NzQ0NmNmYjlhYmM0NDBmZTg1MDM0MTljOTVkODIifQ=="/>
  </w:docVars>
  <w:rsids>
    <w:rsidRoot w:val="009A59A7"/>
    <w:rsid w:val="0000008E"/>
    <w:rsid w:val="00000136"/>
    <w:rsid w:val="000007A8"/>
    <w:rsid w:val="00006C47"/>
    <w:rsid w:val="000076DA"/>
    <w:rsid w:val="0001143F"/>
    <w:rsid w:val="00013177"/>
    <w:rsid w:val="0002365E"/>
    <w:rsid w:val="0002613A"/>
    <w:rsid w:val="00030F1A"/>
    <w:rsid w:val="00031572"/>
    <w:rsid w:val="00034C57"/>
    <w:rsid w:val="00052DFD"/>
    <w:rsid w:val="000541F4"/>
    <w:rsid w:val="00054B7F"/>
    <w:rsid w:val="00076578"/>
    <w:rsid w:val="00081243"/>
    <w:rsid w:val="00082650"/>
    <w:rsid w:val="00087029"/>
    <w:rsid w:val="0008752A"/>
    <w:rsid w:val="00092FC1"/>
    <w:rsid w:val="000A1C14"/>
    <w:rsid w:val="000A36F5"/>
    <w:rsid w:val="000A3F79"/>
    <w:rsid w:val="000B0F95"/>
    <w:rsid w:val="000B1C44"/>
    <w:rsid w:val="000B40A0"/>
    <w:rsid w:val="000B4A23"/>
    <w:rsid w:val="000B4E35"/>
    <w:rsid w:val="000B5C73"/>
    <w:rsid w:val="000C18DF"/>
    <w:rsid w:val="000C1EB1"/>
    <w:rsid w:val="000C4553"/>
    <w:rsid w:val="000D7232"/>
    <w:rsid w:val="000E57D1"/>
    <w:rsid w:val="000F632B"/>
    <w:rsid w:val="0010309F"/>
    <w:rsid w:val="00103817"/>
    <w:rsid w:val="00103B7E"/>
    <w:rsid w:val="00120C2B"/>
    <w:rsid w:val="00120FCC"/>
    <w:rsid w:val="00122162"/>
    <w:rsid w:val="0012262D"/>
    <w:rsid w:val="00123214"/>
    <w:rsid w:val="001244C5"/>
    <w:rsid w:val="001302BF"/>
    <w:rsid w:val="00130F95"/>
    <w:rsid w:val="001315C1"/>
    <w:rsid w:val="001325CD"/>
    <w:rsid w:val="001344AF"/>
    <w:rsid w:val="00141299"/>
    <w:rsid w:val="00141842"/>
    <w:rsid w:val="00143D26"/>
    <w:rsid w:val="001440DF"/>
    <w:rsid w:val="00145F9F"/>
    <w:rsid w:val="00146A53"/>
    <w:rsid w:val="00155249"/>
    <w:rsid w:val="00156673"/>
    <w:rsid w:val="0015713B"/>
    <w:rsid w:val="001601ED"/>
    <w:rsid w:val="00161113"/>
    <w:rsid w:val="00163947"/>
    <w:rsid w:val="00163FFE"/>
    <w:rsid w:val="0018104B"/>
    <w:rsid w:val="00193F88"/>
    <w:rsid w:val="00194029"/>
    <w:rsid w:val="00194823"/>
    <w:rsid w:val="00195EBA"/>
    <w:rsid w:val="00196EDA"/>
    <w:rsid w:val="00197854"/>
    <w:rsid w:val="001A24E6"/>
    <w:rsid w:val="001A4447"/>
    <w:rsid w:val="001B1333"/>
    <w:rsid w:val="001B1B71"/>
    <w:rsid w:val="001B2A68"/>
    <w:rsid w:val="001C4EA1"/>
    <w:rsid w:val="001C7344"/>
    <w:rsid w:val="001D277D"/>
    <w:rsid w:val="001D57C9"/>
    <w:rsid w:val="001E66AD"/>
    <w:rsid w:val="001E748A"/>
    <w:rsid w:val="001E75F5"/>
    <w:rsid w:val="001F1E42"/>
    <w:rsid w:val="001F2B01"/>
    <w:rsid w:val="001F61A3"/>
    <w:rsid w:val="00201605"/>
    <w:rsid w:val="00201B09"/>
    <w:rsid w:val="0020337F"/>
    <w:rsid w:val="00205D93"/>
    <w:rsid w:val="00211325"/>
    <w:rsid w:val="00213CF6"/>
    <w:rsid w:val="00217EB6"/>
    <w:rsid w:val="0022025E"/>
    <w:rsid w:val="0022087F"/>
    <w:rsid w:val="002235DD"/>
    <w:rsid w:val="00225074"/>
    <w:rsid w:val="00225A40"/>
    <w:rsid w:val="00225D74"/>
    <w:rsid w:val="002263DC"/>
    <w:rsid w:val="00227FF5"/>
    <w:rsid w:val="0024036D"/>
    <w:rsid w:val="002414CF"/>
    <w:rsid w:val="00243695"/>
    <w:rsid w:val="0025147A"/>
    <w:rsid w:val="00257A98"/>
    <w:rsid w:val="00257BBF"/>
    <w:rsid w:val="0026359B"/>
    <w:rsid w:val="00263A16"/>
    <w:rsid w:val="00265CB5"/>
    <w:rsid w:val="00271D88"/>
    <w:rsid w:val="0027272D"/>
    <w:rsid w:val="00273DFA"/>
    <w:rsid w:val="002751DD"/>
    <w:rsid w:val="00275BDD"/>
    <w:rsid w:val="00277D7F"/>
    <w:rsid w:val="00285A10"/>
    <w:rsid w:val="00287327"/>
    <w:rsid w:val="0029452B"/>
    <w:rsid w:val="002A35A5"/>
    <w:rsid w:val="002B0637"/>
    <w:rsid w:val="002B0DC8"/>
    <w:rsid w:val="002B16C9"/>
    <w:rsid w:val="002B571C"/>
    <w:rsid w:val="002B66FD"/>
    <w:rsid w:val="002C0DD6"/>
    <w:rsid w:val="002C6A1A"/>
    <w:rsid w:val="002C7F54"/>
    <w:rsid w:val="002D7395"/>
    <w:rsid w:val="002E237F"/>
    <w:rsid w:val="002E412B"/>
    <w:rsid w:val="002E41F5"/>
    <w:rsid w:val="002E61B9"/>
    <w:rsid w:val="00301D14"/>
    <w:rsid w:val="00304B70"/>
    <w:rsid w:val="0030630E"/>
    <w:rsid w:val="00306A5A"/>
    <w:rsid w:val="003118DE"/>
    <w:rsid w:val="00317450"/>
    <w:rsid w:val="00317B17"/>
    <w:rsid w:val="00321DFD"/>
    <w:rsid w:val="00324D61"/>
    <w:rsid w:val="00331269"/>
    <w:rsid w:val="00331765"/>
    <w:rsid w:val="00335706"/>
    <w:rsid w:val="003462FA"/>
    <w:rsid w:val="0035436B"/>
    <w:rsid w:val="00354B6F"/>
    <w:rsid w:val="00354BBF"/>
    <w:rsid w:val="00357D77"/>
    <w:rsid w:val="003627A5"/>
    <w:rsid w:val="00363973"/>
    <w:rsid w:val="00363C52"/>
    <w:rsid w:val="00365D7C"/>
    <w:rsid w:val="00367A87"/>
    <w:rsid w:val="00375165"/>
    <w:rsid w:val="00385974"/>
    <w:rsid w:val="00396D38"/>
    <w:rsid w:val="003975FC"/>
    <w:rsid w:val="003A2354"/>
    <w:rsid w:val="003A287F"/>
    <w:rsid w:val="003A3428"/>
    <w:rsid w:val="003A6B84"/>
    <w:rsid w:val="003A7FDB"/>
    <w:rsid w:val="003B15FA"/>
    <w:rsid w:val="003B6F29"/>
    <w:rsid w:val="003C06FD"/>
    <w:rsid w:val="003C25CA"/>
    <w:rsid w:val="003C778E"/>
    <w:rsid w:val="003D0D49"/>
    <w:rsid w:val="003E3E9A"/>
    <w:rsid w:val="003E6D58"/>
    <w:rsid w:val="003E7246"/>
    <w:rsid w:val="003F1C9C"/>
    <w:rsid w:val="003F292B"/>
    <w:rsid w:val="003F2E03"/>
    <w:rsid w:val="004025CD"/>
    <w:rsid w:val="00403BED"/>
    <w:rsid w:val="0040411E"/>
    <w:rsid w:val="004052B2"/>
    <w:rsid w:val="00407D3F"/>
    <w:rsid w:val="00411B07"/>
    <w:rsid w:val="00412D70"/>
    <w:rsid w:val="00414DD2"/>
    <w:rsid w:val="0042121D"/>
    <w:rsid w:val="004258B3"/>
    <w:rsid w:val="00433431"/>
    <w:rsid w:val="0043482F"/>
    <w:rsid w:val="004462BF"/>
    <w:rsid w:val="0044771C"/>
    <w:rsid w:val="0045167E"/>
    <w:rsid w:val="004542D9"/>
    <w:rsid w:val="004555DA"/>
    <w:rsid w:val="0045705A"/>
    <w:rsid w:val="00463933"/>
    <w:rsid w:val="004743AB"/>
    <w:rsid w:val="004762A8"/>
    <w:rsid w:val="00477D13"/>
    <w:rsid w:val="00481685"/>
    <w:rsid w:val="004849D9"/>
    <w:rsid w:val="00485C46"/>
    <w:rsid w:val="00493C16"/>
    <w:rsid w:val="00493F4A"/>
    <w:rsid w:val="00494368"/>
    <w:rsid w:val="00494B9F"/>
    <w:rsid w:val="004A6E29"/>
    <w:rsid w:val="004B144E"/>
    <w:rsid w:val="004B5CDD"/>
    <w:rsid w:val="004B71F6"/>
    <w:rsid w:val="004B7AFA"/>
    <w:rsid w:val="004C01E3"/>
    <w:rsid w:val="004C08BF"/>
    <w:rsid w:val="004C0BB3"/>
    <w:rsid w:val="004D4DC6"/>
    <w:rsid w:val="004D5105"/>
    <w:rsid w:val="004D6964"/>
    <w:rsid w:val="004F04AA"/>
    <w:rsid w:val="004F2AC4"/>
    <w:rsid w:val="004F4C25"/>
    <w:rsid w:val="004F5211"/>
    <w:rsid w:val="005022A4"/>
    <w:rsid w:val="00511147"/>
    <w:rsid w:val="00516D24"/>
    <w:rsid w:val="00517059"/>
    <w:rsid w:val="00517202"/>
    <w:rsid w:val="00522C2F"/>
    <w:rsid w:val="0052575B"/>
    <w:rsid w:val="00532801"/>
    <w:rsid w:val="00535B02"/>
    <w:rsid w:val="00541E27"/>
    <w:rsid w:val="0054519E"/>
    <w:rsid w:val="00556000"/>
    <w:rsid w:val="00561A2B"/>
    <w:rsid w:val="00562309"/>
    <w:rsid w:val="00565508"/>
    <w:rsid w:val="005669DE"/>
    <w:rsid w:val="005720F7"/>
    <w:rsid w:val="005733B5"/>
    <w:rsid w:val="00575F65"/>
    <w:rsid w:val="005769D9"/>
    <w:rsid w:val="0057702D"/>
    <w:rsid w:val="00577BC2"/>
    <w:rsid w:val="00583A4F"/>
    <w:rsid w:val="00583CA1"/>
    <w:rsid w:val="00590D69"/>
    <w:rsid w:val="00591462"/>
    <w:rsid w:val="005A07A6"/>
    <w:rsid w:val="005A64D4"/>
    <w:rsid w:val="005A773E"/>
    <w:rsid w:val="005B3C9C"/>
    <w:rsid w:val="005B610C"/>
    <w:rsid w:val="005B6A5F"/>
    <w:rsid w:val="005C6DE6"/>
    <w:rsid w:val="005D1C18"/>
    <w:rsid w:val="005D66EC"/>
    <w:rsid w:val="005E77C3"/>
    <w:rsid w:val="005E7A6D"/>
    <w:rsid w:val="005F0B80"/>
    <w:rsid w:val="005F5EB3"/>
    <w:rsid w:val="005F6FA7"/>
    <w:rsid w:val="00602698"/>
    <w:rsid w:val="006031DD"/>
    <w:rsid w:val="006033F3"/>
    <w:rsid w:val="006033F4"/>
    <w:rsid w:val="00607155"/>
    <w:rsid w:val="00607359"/>
    <w:rsid w:val="00611496"/>
    <w:rsid w:val="006162E4"/>
    <w:rsid w:val="00616AAD"/>
    <w:rsid w:val="00622D18"/>
    <w:rsid w:val="006242D9"/>
    <w:rsid w:val="00625C7A"/>
    <w:rsid w:val="00626C8C"/>
    <w:rsid w:val="00630355"/>
    <w:rsid w:val="00631FE5"/>
    <w:rsid w:val="00633CE2"/>
    <w:rsid w:val="00634A37"/>
    <w:rsid w:val="0065210E"/>
    <w:rsid w:val="00654F7F"/>
    <w:rsid w:val="0065726F"/>
    <w:rsid w:val="006573B3"/>
    <w:rsid w:val="00657FE3"/>
    <w:rsid w:val="00661709"/>
    <w:rsid w:val="00662F16"/>
    <w:rsid w:val="00672886"/>
    <w:rsid w:val="00672B3F"/>
    <w:rsid w:val="00673408"/>
    <w:rsid w:val="00676537"/>
    <w:rsid w:val="00677F80"/>
    <w:rsid w:val="00681572"/>
    <w:rsid w:val="0068181F"/>
    <w:rsid w:val="00681CBA"/>
    <w:rsid w:val="0068467D"/>
    <w:rsid w:val="0068678D"/>
    <w:rsid w:val="006870CE"/>
    <w:rsid w:val="006931E5"/>
    <w:rsid w:val="006A3C5A"/>
    <w:rsid w:val="006A3E39"/>
    <w:rsid w:val="006B00BC"/>
    <w:rsid w:val="006B10A0"/>
    <w:rsid w:val="006B1C21"/>
    <w:rsid w:val="006B5BD9"/>
    <w:rsid w:val="006B6D32"/>
    <w:rsid w:val="006C50BA"/>
    <w:rsid w:val="006C7E9A"/>
    <w:rsid w:val="006D04D8"/>
    <w:rsid w:val="006D68CE"/>
    <w:rsid w:val="006E4287"/>
    <w:rsid w:val="006E4C8E"/>
    <w:rsid w:val="006E7225"/>
    <w:rsid w:val="006F5FEB"/>
    <w:rsid w:val="00701D5E"/>
    <w:rsid w:val="0070270D"/>
    <w:rsid w:val="00702963"/>
    <w:rsid w:val="00703CFC"/>
    <w:rsid w:val="00703F4D"/>
    <w:rsid w:val="0070775C"/>
    <w:rsid w:val="007101E9"/>
    <w:rsid w:val="0071150D"/>
    <w:rsid w:val="00711A06"/>
    <w:rsid w:val="00720675"/>
    <w:rsid w:val="0072294B"/>
    <w:rsid w:val="00731AA4"/>
    <w:rsid w:val="00736108"/>
    <w:rsid w:val="00737005"/>
    <w:rsid w:val="007372CD"/>
    <w:rsid w:val="007422EF"/>
    <w:rsid w:val="007444AE"/>
    <w:rsid w:val="0074764A"/>
    <w:rsid w:val="00747BBE"/>
    <w:rsid w:val="00747CAC"/>
    <w:rsid w:val="00752B24"/>
    <w:rsid w:val="0076752D"/>
    <w:rsid w:val="00767BAC"/>
    <w:rsid w:val="0077065B"/>
    <w:rsid w:val="00776BEE"/>
    <w:rsid w:val="007876D7"/>
    <w:rsid w:val="00790882"/>
    <w:rsid w:val="00792A55"/>
    <w:rsid w:val="00797A50"/>
    <w:rsid w:val="007A0181"/>
    <w:rsid w:val="007A21EE"/>
    <w:rsid w:val="007B2492"/>
    <w:rsid w:val="007B3BB0"/>
    <w:rsid w:val="007C1B64"/>
    <w:rsid w:val="007C2CBE"/>
    <w:rsid w:val="007C420A"/>
    <w:rsid w:val="007D1022"/>
    <w:rsid w:val="007D2A49"/>
    <w:rsid w:val="007D7699"/>
    <w:rsid w:val="007E1CA9"/>
    <w:rsid w:val="007E29C5"/>
    <w:rsid w:val="007E49F3"/>
    <w:rsid w:val="007E51BC"/>
    <w:rsid w:val="007E522C"/>
    <w:rsid w:val="007E7E57"/>
    <w:rsid w:val="007F47A4"/>
    <w:rsid w:val="0080214E"/>
    <w:rsid w:val="00804542"/>
    <w:rsid w:val="008117FC"/>
    <w:rsid w:val="00817134"/>
    <w:rsid w:val="00821A2F"/>
    <w:rsid w:val="0082281C"/>
    <w:rsid w:val="00822D3F"/>
    <w:rsid w:val="00823456"/>
    <w:rsid w:val="00824F06"/>
    <w:rsid w:val="008257FB"/>
    <w:rsid w:val="008355A3"/>
    <w:rsid w:val="008355D1"/>
    <w:rsid w:val="00836BD2"/>
    <w:rsid w:val="00840DB9"/>
    <w:rsid w:val="00841E40"/>
    <w:rsid w:val="008421C6"/>
    <w:rsid w:val="008455BF"/>
    <w:rsid w:val="00846983"/>
    <w:rsid w:val="008514AB"/>
    <w:rsid w:val="0085448E"/>
    <w:rsid w:val="00860BA1"/>
    <w:rsid w:val="0086615A"/>
    <w:rsid w:val="00866CE3"/>
    <w:rsid w:val="0087079A"/>
    <w:rsid w:val="00870ACA"/>
    <w:rsid w:val="00872168"/>
    <w:rsid w:val="00873C2D"/>
    <w:rsid w:val="00883868"/>
    <w:rsid w:val="008870BE"/>
    <w:rsid w:val="00890177"/>
    <w:rsid w:val="00890A06"/>
    <w:rsid w:val="00890A16"/>
    <w:rsid w:val="00895291"/>
    <w:rsid w:val="008A219A"/>
    <w:rsid w:val="008A4E9B"/>
    <w:rsid w:val="008A7BC0"/>
    <w:rsid w:val="008B16B8"/>
    <w:rsid w:val="008C1CBF"/>
    <w:rsid w:val="008C3B7B"/>
    <w:rsid w:val="008C40C3"/>
    <w:rsid w:val="008D1FDF"/>
    <w:rsid w:val="008D5108"/>
    <w:rsid w:val="008E22F4"/>
    <w:rsid w:val="008E2AF7"/>
    <w:rsid w:val="008E3551"/>
    <w:rsid w:val="008E477E"/>
    <w:rsid w:val="008E6045"/>
    <w:rsid w:val="008F2507"/>
    <w:rsid w:val="008F3CB1"/>
    <w:rsid w:val="0090112A"/>
    <w:rsid w:val="00901797"/>
    <w:rsid w:val="009028FC"/>
    <w:rsid w:val="00903D09"/>
    <w:rsid w:val="00905AF1"/>
    <w:rsid w:val="0090601E"/>
    <w:rsid w:val="0090750B"/>
    <w:rsid w:val="00914C9E"/>
    <w:rsid w:val="00914E02"/>
    <w:rsid w:val="009239D6"/>
    <w:rsid w:val="00931CBE"/>
    <w:rsid w:val="00933ACA"/>
    <w:rsid w:val="00934C4D"/>
    <w:rsid w:val="00935FA0"/>
    <w:rsid w:val="00937652"/>
    <w:rsid w:val="00937E9A"/>
    <w:rsid w:val="00947FB2"/>
    <w:rsid w:val="00950B52"/>
    <w:rsid w:val="0095209B"/>
    <w:rsid w:val="00955866"/>
    <w:rsid w:val="00956A6F"/>
    <w:rsid w:val="0096213C"/>
    <w:rsid w:val="009625A6"/>
    <w:rsid w:val="00964A6F"/>
    <w:rsid w:val="00965F2D"/>
    <w:rsid w:val="00966500"/>
    <w:rsid w:val="009705DE"/>
    <w:rsid w:val="009707AA"/>
    <w:rsid w:val="00971977"/>
    <w:rsid w:val="00977775"/>
    <w:rsid w:val="00986C96"/>
    <w:rsid w:val="009875F5"/>
    <w:rsid w:val="0099151D"/>
    <w:rsid w:val="0099486D"/>
    <w:rsid w:val="00995588"/>
    <w:rsid w:val="0099655C"/>
    <w:rsid w:val="009A27A0"/>
    <w:rsid w:val="009A3686"/>
    <w:rsid w:val="009A3A41"/>
    <w:rsid w:val="009A59A7"/>
    <w:rsid w:val="009B115C"/>
    <w:rsid w:val="009C130C"/>
    <w:rsid w:val="009C2AB9"/>
    <w:rsid w:val="009C469B"/>
    <w:rsid w:val="009C5EDC"/>
    <w:rsid w:val="009C7B78"/>
    <w:rsid w:val="009D0710"/>
    <w:rsid w:val="009D3D3A"/>
    <w:rsid w:val="009D5169"/>
    <w:rsid w:val="009E42B6"/>
    <w:rsid w:val="009E60D1"/>
    <w:rsid w:val="009F3634"/>
    <w:rsid w:val="009F424B"/>
    <w:rsid w:val="009F66FB"/>
    <w:rsid w:val="009F7945"/>
    <w:rsid w:val="00A01541"/>
    <w:rsid w:val="00A0484A"/>
    <w:rsid w:val="00A07C9F"/>
    <w:rsid w:val="00A122B9"/>
    <w:rsid w:val="00A12CFD"/>
    <w:rsid w:val="00A20822"/>
    <w:rsid w:val="00A26018"/>
    <w:rsid w:val="00A31026"/>
    <w:rsid w:val="00A32EEE"/>
    <w:rsid w:val="00A34428"/>
    <w:rsid w:val="00A34B0E"/>
    <w:rsid w:val="00A36E92"/>
    <w:rsid w:val="00A42021"/>
    <w:rsid w:val="00A4286A"/>
    <w:rsid w:val="00A47E22"/>
    <w:rsid w:val="00A5186C"/>
    <w:rsid w:val="00A53370"/>
    <w:rsid w:val="00A572AE"/>
    <w:rsid w:val="00A573A1"/>
    <w:rsid w:val="00A722DD"/>
    <w:rsid w:val="00A7254F"/>
    <w:rsid w:val="00A76BE8"/>
    <w:rsid w:val="00A7720E"/>
    <w:rsid w:val="00A829C6"/>
    <w:rsid w:val="00A83EA1"/>
    <w:rsid w:val="00A85C68"/>
    <w:rsid w:val="00A86451"/>
    <w:rsid w:val="00A920E8"/>
    <w:rsid w:val="00A979D7"/>
    <w:rsid w:val="00AA1E13"/>
    <w:rsid w:val="00AA7181"/>
    <w:rsid w:val="00AB064B"/>
    <w:rsid w:val="00AB3C9F"/>
    <w:rsid w:val="00AB3CEC"/>
    <w:rsid w:val="00AB799F"/>
    <w:rsid w:val="00AB7B01"/>
    <w:rsid w:val="00AC1284"/>
    <w:rsid w:val="00AC2860"/>
    <w:rsid w:val="00AC49A3"/>
    <w:rsid w:val="00AC57BB"/>
    <w:rsid w:val="00AD473A"/>
    <w:rsid w:val="00AD4A3A"/>
    <w:rsid w:val="00AE00EC"/>
    <w:rsid w:val="00AE275F"/>
    <w:rsid w:val="00AE54CD"/>
    <w:rsid w:val="00AE5503"/>
    <w:rsid w:val="00AE6573"/>
    <w:rsid w:val="00AF0B90"/>
    <w:rsid w:val="00AF0F69"/>
    <w:rsid w:val="00AF178D"/>
    <w:rsid w:val="00AF5B39"/>
    <w:rsid w:val="00AF68C9"/>
    <w:rsid w:val="00AF6C0C"/>
    <w:rsid w:val="00B00057"/>
    <w:rsid w:val="00B07063"/>
    <w:rsid w:val="00B071A8"/>
    <w:rsid w:val="00B101F9"/>
    <w:rsid w:val="00B210F5"/>
    <w:rsid w:val="00B26BD2"/>
    <w:rsid w:val="00B27EC2"/>
    <w:rsid w:val="00B30CCB"/>
    <w:rsid w:val="00B310F1"/>
    <w:rsid w:val="00B3136A"/>
    <w:rsid w:val="00B3721D"/>
    <w:rsid w:val="00B404B3"/>
    <w:rsid w:val="00B412D6"/>
    <w:rsid w:val="00B4697A"/>
    <w:rsid w:val="00B61BB1"/>
    <w:rsid w:val="00B61F91"/>
    <w:rsid w:val="00B62DE4"/>
    <w:rsid w:val="00B62EF9"/>
    <w:rsid w:val="00B63D52"/>
    <w:rsid w:val="00B6581E"/>
    <w:rsid w:val="00B65CC9"/>
    <w:rsid w:val="00B676A8"/>
    <w:rsid w:val="00B75C5B"/>
    <w:rsid w:val="00B83E60"/>
    <w:rsid w:val="00B855FE"/>
    <w:rsid w:val="00B865D5"/>
    <w:rsid w:val="00B904C0"/>
    <w:rsid w:val="00B92702"/>
    <w:rsid w:val="00B96F67"/>
    <w:rsid w:val="00BA0BAF"/>
    <w:rsid w:val="00BA336C"/>
    <w:rsid w:val="00BA718B"/>
    <w:rsid w:val="00BB0392"/>
    <w:rsid w:val="00BB305A"/>
    <w:rsid w:val="00BB6BD2"/>
    <w:rsid w:val="00BC37B1"/>
    <w:rsid w:val="00BC3BDD"/>
    <w:rsid w:val="00BC51F9"/>
    <w:rsid w:val="00BD1F7F"/>
    <w:rsid w:val="00BD53D7"/>
    <w:rsid w:val="00BE49AC"/>
    <w:rsid w:val="00BE67C0"/>
    <w:rsid w:val="00BE7445"/>
    <w:rsid w:val="00BF0CD4"/>
    <w:rsid w:val="00BF364B"/>
    <w:rsid w:val="00BF59C7"/>
    <w:rsid w:val="00C0247A"/>
    <w:rsid w:val="00C03513"/>
    <w:rsid w:val="00C05C1B"/>
    <w:rsid w:val="00C06A72"/>
    <w:rsid w:val="00C11A6C"/>
    <w:rsid w:val="00C16EE1"/>
    <w:rsid w:val="00C22DA3"/>
    <w:rsid w:val="00C31042"/>
    <w:rsid w:val="00C32EB4"/>
    <w:rsid w:val="00C41E92"/>
    <w:rsid w:val="00C424E3"/>
    <w:rsid w:val="00C46F28"/>
    <w:rsid w:val="00C52E25"/>
    <w:rsid w:val="00C56397"/>
    <w:rsid w:val="00C625BC"/>
    <w:rsid w:val="00C67A69"/>
    <w:rsid w:val="00C67D0D"/>
    <w:rsid w:val="00C70D30"/>
    <w:rsid w:val="00C72DBF"/>
    <w:rsid w:val="00C83D28"/>
    <w:rsid w:val="00C85264"/>
    <w:rsid w:val="00C943AD"/>
    <w:rsid w:val="00C94749"/>
    <w:rsid w:val="00C96837"/>
    <w:rsid w:val="00CA2785"/>
    <w:rsid w:val="00CA2FC1"/>
    <w:rsid w:val="00CA3407"/>
    <w:rsid w:val="00CA3476"/>
    <w:rsid w:val="00CA4050"/>
    <w:rsid w:val="00CA59FD"/>
    <w:rsid w:val="00CA6EA8"/>
    <w:rsid w:val="00CB3966"/>
    <w:rsid w:val="00CB3F71"/>
    <w:rsid w:val="00CB5A7B"/>
    <w:rsid w:val="00CB77E4"/>
    <w:rsid w:val="00CC754C"/>
    <w:rsid w:val="00CD47E8"/>
    <w:rsid w:val="00CD6EA0"/>
    <w:rsid w:val="00CE0364"/>
    <w:rsid w:val="00CE27BE"/>
    <w:rsid w:val="00CE6047"/>
    <w:rsid w:val="00CE65D9"/>
    <w:rsid w:val="00CE6B4C"/>
    <w:rsid w:val="00CF1750"/>
    <w:rsid w:val="00CF26AB"/>
    <w:rsid w:val="00CF2DD4"/>
    <w:rsid w:val="00CF5C4C"/>
    <w:rsid w:val="00CF6133"/>
    <w:rsid w:val="00CF6EBF"/>
    <w:rsid w:val="00CF7E3E"/>
    <w:rsid w:val="00D016FA"/>
    <w:rsid w:val="00D02494"/>
    <w:rsid w:val="00D06817"/>
    <w:rsid w:val="00D15145"/>
    <w:rsid w:val="00D162A4"/>
    <w:rsid w:val="00D20BA2"/>
    <w:rsid w:val="00D21525"/>
    <w:rsid w:val="00D27A00"/>
    <w:rsid w:val="00D3093F"/>
    <w:rsid w:val="00D31025"/>
    <w:rsid w:val="00D31AED"/>
    <w:rsid w:val="00D32395"/>
    <w:rsid w:val="00D36F3B"/>
    <w:rsid w:val="00D435CC"/>
    <w:rsid w:val="00D46F8A"/>
    <w:rsid w:val="00D5207D"/>
    <w:rsid w:val="00D526E1"/>
    <w:rsid w:val="00D7663F"/>
    <w:rsid w:val="00D84559"/>
    <w:rsid w:val="00D85BBF"/>
    <w:rsid w:val="00D9093C"/>
    <w:rsid w:val="00DA0D5B"/>
    <w:rsid w:val="00DA319A"/>
    <w:rsid w:val="00DA4DF7"/>
    <w:rsid w:val="00DA5FEC"/>
    <w:rsid w:val="00DB01F6"/>
    <w:rsid w:val="00DB05E6"/>
    <w:rsid w:val="00DB06ED"/>
    <w:rsid w:val="00DB1442"/>
    <w:rsid w:val="00DB150D"/>
    <w:rsid w:val="00DB1613"/>
    <w:rsid w:val="00DB2950"/>
    <w:rsid w:val="00DB605D"/>
    <w:rsid w:val="00DC1267"/>
    <w:rsid w:val="00DC629A"/>
    <w:rsid w:val="00DD2CA7"/>
    <w:rsid w:val="00DD343C"/>
    <w:rsid w:val="00DE2810"/>
    <w:rsid w:val="00DE7E28"/>
    <w:rsid w:val="00DF11B1"/>
    <w:rsid w:val="00DF337D"/>
    <w:rsid w:val="00E018BD"/>
    <w:rsid w:val="00E02981"/>
    <w:rsid w:val="00E02995"/>
    <w:rsid w:val="00E02CE5"/>
    <w:rsid w:val="00E06988"/>
    <w:rsid w:val="00E07F4C"/>
    <w:rsid w:val="00E10CDE"/>
    <w:rsid w:val="00E179FF"/>
    <w:rsid w:val="00E17B01"/>
    <w:rsid w:val="00E17E3A"/>
    <w:rsid w:val="00E23625"/>
    <w:rsid w:val="00E236ED"/>
    <w:rsid w:val="00E24A50"/>
    <w:rsid w:val="00E308D1"/>
    <w:rsid w:val="00E33233"/>
    <w:rsid w:val="00E34B5B"/>
    <w:rsid w:val="00E367BD"/>
    <w:rsid w:val="00E418F7"/>
    <w:rsid w:val="00E55104"/>
    <w:rsid w:val="00E566E4"/>
    <w:rsid w:val="00E57172"/>
    <w:rsid w:val="00E57A99"/>
    <w:rsid w:val="00E620E0"/>
    <w:rsid w:val="00E67074"/>
    <w:rsid w:val="00E728D3"/>
    <w:rsid w:val="00E737A4"/>
    <w:rsid w:val="00E759B4"/>
    <w:rsid w:val="00E77575"/>
    <w:rsid w:val="00E85656"/>
    <w:rsid w:val="00E86E51"/>
    <w:rsid w:val="00E948BA"/>
    <w:rsid w:val="00E94E96"/>
    <w:rsid w:val="00EA230F"/>
    <w:rsid w:val="00EA3B24"/>
    <w:rsid w:val="00EA3B3B"/>
    <w:rsid w:val="00EA7108"/>
    <w:rsid w:val="00EC2FFA"/>
    <w:rsid w:val="00EC37C7"/>
    <w:rsid w:val="00EC4373"/>
    <w:rsid w:val="00ED1278"/>
    <w:rsid w:val="00ED310E"/>
    <w:rsid w:val="00ED38A9"/>
    <w:rsid w:val="00ED5591"/>
    <w:rsid w:val="00EE0F61"/>
    <w:rsid w:val="00EE6F48"/>
    <w:rsid w:val="00EE7649"/>
    <w:rsid w:val="00EE7962"/>
    <w:rsid w:val="00EF1E6B"/>
    <w:rsid w:val="00EF2032"/>
    <w:rsid w:val="00EF2CDD"/>
    <w:rsid w:val="00EF4A90"/>
    <w:rsid w:val="00EF7849"/>
    <w:rsid w:val="00F01DF4"/>
    <w:rsid w:val="00F10460"/>
    <w:rsid w:val="00F113A2"/>
    <w:rsid w:val="00F14D9D"/>
    <w:rsid w:val="00F21981"/>
    <w:rsid w:val="00F2277D"/>
    <w:rsid w:val="00F22B59"/>
    <w:rsid w:val="00F31BF7"/>
    <w:rsid w:val="00F32A38"/>
    <w:rsid w:val="00F32BA6"/>
    <w:rsid w:val="00F32F47"/>
    <w:rsid w:val="00F4445F"/>
    <w:rsid w:val="00F473A3"/>
    <w:rsid w:val="00F47DDC"/>
    <w:rsid w:val="00F50AE0"/>
    <w:rsid w:val="00F54CE9"/>
    <w:rsid w:val="00F603A3"/>
    <w:rsid w:val="00F6373C"/>
    <w:rsid w:val="00F7374B"/>
    <w:rsid w:val="00F73EBB"/>
    <w:rsid w:val="00F7640E"/>
    <w:rsid w:val="00F76CD4"/>
    <w:rsid w:val="00F76FE0"/>
    <w:rsid w:val="00F82A58"/>
    <w:rsid w:val="00F84703"/>
    <w:rsid w:val="00F85BA9"/>
    <w:rsid w:val="00F86C4E"/>
    <w:rsid w:val="00F90A68"/>
    <w:rsid w:val="00F93686"/>
    <w:rsid w:val="00F94734"/>
    <w:rsid w:val="00FA1BB3"/>
    <w:rsid w:val="00FA6BB0"/>
    <w:rsid w:val="00FA75CA"/>
    <w:rsid w:val="00FB0B6D"/>
    <w:rsid w:val="00FB5AA7"/>
    <w:rsid w:val="00FC429D"/>
    <w:rsid w:val="00FC630D"/>
    <w:rsid w:val="00FD74B3"/>
    <w:rsid w:val="00FD7A63"/>
    <w:rsid w:val="00FE6261"/>
    <w:rsid w:val="00FE67DA"/>
    <w:rsid w:val="00FF51BC"/>
    <w:rsid w:val="00FF5D95"/>
    <w:rsid w:val="00FF6761"/>
    <w:rsid w:val="01223559"/>
    <w:rsid w:val="01462235"/>
    <w:rsid w:val="01F60430"/>
    <w:rsid w:val="020C70B9"/>
    <w:rsid w:val="021D229B"/>
    <w:rsid w:val="02AD2186"/>
    <w:rsid w:val="02B25C3D"/>
    <w:rsid w:val="02C92162"/>
    <w:rsid w:val="02FA6EF2"/>
    <w:rsid w:val="02FF5E45"/>
    <w:rsid w:val="031C678A"/>
    <w:rsid w:val="0349745F"/>
    <w:rsid w:val="034D1CC8"/>
    <w:rsid w:val="039842CF"/>
    <w:rsid w:val="039B0D7D"/>
    <w:rsid w:val="03F363F6"/>
    <w:rsid w:val="045C354F"/>
    <w:rsid w:val="047E5D41"/>
    <w:rsid w:val="04842AA6"/>
    <w:rsid w:val="04846DD5"/>
    <w:rsid w:val="04B8641E"/>
    <w:rsid w:val="04CA3B18"/>
    <w:rsid w:val="052778F4"/>
    <w:rsid w:val="052F1387"/>
    <w:rsid w:val="05500BDA"/>
    <w:rsid w:val="05DB04A3"/>
    <w:rsid w:val="0604347C"/>
    <w:rsid w:val="062A0934"/>
    <w:rsid w:val="070F4658"/>
    <w:rsid w:val="078D3AFD"/>
    <w:rsid w:val="087F780C"/>
    <w:rsid w:val="088D64EC"/>
    <w:rsid w:val="08BA4CE8"/>
    <w:rsid w:val="090430D9"/>
    <w:rsid w:val="095344A8"/>
    <w:rsid w:val="095B73E3"/>
    <w:rsid w:val="09B47989"/>
    <w:rsid w:val="0A1C108A"/>
    <w:rsid w:val="0A4B1E4A"/>
    <w:rsid w:val="0AE20B0A"/>
    <w:rsid w:val="0B537169"/>
    <w:rsid w:val="0B9250CB"/>
    <w:rsid w:val="0BC83862"/>
    <w:rsid w:val="0C2B1433"/>
    <w:rsid w:val="0C2B6E7C"/>
    <w:rsid w:val="0C442AE4"/>
    <w:rsid w:val="0C4C1587"/>
    <w:rsid w:val="0C6C7336"/>
    <w:rsid w:val="0CFF300B"/>
    <w:rsid w:val="0D037D85"/>
    <w:rsid w:val="0D451801"/>
    <w:rsid w:val="0D606B2F"/>
    <w:rsid w:val="0DA07183"/>
    <w:rsid w:val="0DA87805"/>
    <w:rsid w:val="0DCD5ABB"/>
    <w:rsid w:val="0DD77462"/>
    <w:rsid w:val="0DFF6A61"/>
    <w:rsid w:val="0E144079"/>
    <w:rsid w:val="0E1D25FC"/>
    <w:rsid w:val="0E2A7D0D"/>
    <w:rsid w:val="0E840700"/>
    <w:rsid w:val="0E9E7E22"/>
    <w:rsid w:val="0ED35847"/>
    <w:rsid w:val="0FD06ACB"/>
    <w:rsid w:val="0FFF2388"/>
    <w:rsid w:val="10451C50"/>
    <w:rsid w:val="10464669"/>
    <w:rsid w:val="105A5661"/>
    <w:rsid w:val="10772D2F"/>
    <w:rsid w:val="10A2076A"/>
    <w:rsid w:val="10AC13BA"/>
    <w:rsid w:val="10AF1A20"/>
    <w:rsid w:val="111227A8"/>
    <w:rsid w:val="111B02EE"/>
    <w:rsid w:val="111B1D26"/>
    <w:rsid w:val="11606A2D"/>
    <w:rsid w:val="119E2955"/>
    <w:rsid w:val="11AE540E"/>
    <w:rsid w:val="11BA3663"/>
    <w:rsid w:val="11E2071C"/>
    <w:rsid w:val="122F3B48"/>
    <w:rsid w:val="12473DB3"/>
    <w:rsid w:val="12722EA2"/>
    <w:rsid w:val="12BF30B1"/>
    <w:rsid w:val="12CE5D17"/>
    <w:rsid w:val="12D4449D"/>
    <w:rsid w:val="134A6C68"/>
    <w:rsid w:val="134C0C32"/>
    <w:rsid w:val="13655850"/>
    <w:rsid w:val="13BC3A75"/>
    <w:rsid w:val="14581832"/>
    <w:rsid w:val="14BD5114"/>
    <w:rsid w:val="14DF5D99"/>
    <w:rsid w:val="15085D61"/>
    <w:rsid w:val="154E3E6E"/>
    <w:rsid w:val="1579022B"/>
    <w:rsid w:val="15901D10"/>
    <w:rsid w:val="15A449D3"/>
    <w:rsid w:val="160C6494"/>
    <w:rsid w:val="16921052"/>
    <w:rsid w:val="169567F0"/>
    <w:rsid w:val="171B42F2"/>
    <w:rsid w:val="17306EA1"/>
    <w:rsid w:val="173E6C25"/>
    <w:rsid w:val="17856CA7"/>
    <w:rsid w:val="17A75B29"/>
    <w:rsid w:val="180513B0"/>
    <w:rsid w:val="18134C99"/>
    <w:rsid w:val="18434019"/>
    <w:rsid w:val="185714FE"/>
    <w:rsid w:val="188B3EC6"/>
    <w:rsid w:val="19016AF0"/>
    <w:rsid w:val="19035F1E"/>
    <w:rsid w:val="1924255C"/>
    <w:rsid w:val="19DA53FD"/>
    <w:rsid w:val="19E11D95"/>
    <w:rsid w:val="19F05A03"/>
    <w:rsid w:val="1A1354BF"/>
    <w:rsid w:val="1A166D8D"/>
    <w:rsid w:val="1A1A19D2"/>
    <w:rsid w:val="1A7B3BAB"/>
    <w:rsid w:val="1B016171"/>
    <w:rsid w:val="1BC86E01"/>
    <w:rsid w:val="1C3926AD"/>
    <w:rsid w:val="1C531AB9"/>
    <w:rsid w:val="1C940F54"/>
    <w:rsid w:val="1C996FE2"/>
    <w:rsid w:val="1D2D5615"/>
    <w:rsid w:val="1D7946FD"/>
    <w:rsid w:val="1DE74786"/>
    <w:rsid w:val="1DEA7E9E"/>
    <w:rsid w:val="1DEE4026"/>
    <w:rsid w:val="1E210611"/>
    <w:rsid w:val="1E361C38"/>
    <w:rsid w:val="1EA27958"/>
    <w:rsid w:val="1EAA2CB1"/>
    <w:rsid w:val="1ECF4EF5"/>
    <w:rsid w:val="1ED649B9"/>
    <w:rsid w:val="1F0C571A"/>
    <w:rsid w:val="1F1D16D5"/>
    <w:rsid w:val="1F2573EA"/>
    <w:rsid w:val="1F4D284C"/>
    <w:rsid w:val="1F501AAA"/>
    <w:rsid w:val="1FAE25F1"/>
    <w:rsid w:val="1FB060A0"/>
    <w:rsid w:val="1FE2463C"/>
    <w:rsid w:val="20324395"/>
    <w:rsid w:val="20FC6855"/>
    <w:rsid w:val="217113DA"/>
    <w:rsid w:val="21844BB5"/>
    <w:rsid w:val="21977500"/>
    <w:rsid w:val="21A67B84"/>
    <w:rsid w:val="21FA6DF4"/>
    <w:rsid w:val="21FC7871"/>
    <w:rsid w:val="2210130D"/>
    <w:rsid w:val="22950817"/>
    <w:rsid w:val="22B8599C"/>
    <w:rsid w:val="22BD491D"/>
    <w:rsid w:val="233562BF"/>
    <w:rsid w:val="23384D2F"/>
    <w:rsid w:val="23464DE4"/>
    <w:rsid w:val="24030E16"/>
    <w:rsid w:val="244A678E"/>
    <w:rsid w:val="249825F1"/>
    <w:rsid w:val="24992D0D"/>
    <w:rsid w:val="24AC023E"/>
    <w:rsid w:val="24CF5954"/>
    <w:rsid w:val="25C14F7B"/>
    <w:rsid w:val="26013B1B"/>
    <w:rsid w:val="261920E3"/>
    <w:rsid w:val="261E1534"/>
    <w:rsid w:val="26B17905"/>
    <w:rsid w:val="26B97F35"/>
    <w:rsid w:val="26D24169"/>
    <w:rsid w:val="27174C5C"/>
    <w:rsid w:val="2741210B"/>
    <w:rsid w:val="27660DD0"/>
    <w:rsid w:val="276A7481"/>
    <w:rsid w:val="277551B2"/>
    <w:rsid w:val="279173E5"/>
    <w:rsid w:val="27F73F78"/>
    <w:rsid w:val="281C0984"/>
    <w:rsid w:val="28744BDA"/>
    <w:rsid w:val="2893480E"/>
    <w:rsid w:val="29223335"/>
    <w:rsid w:val="298F67ED"/>
    <w:rsid w:val="29B03871"/>
    <w:rsid w:val="29E85DEA"/>
    <w:rsid w:val="2A56543D"/>
    <w:rsid w:val="2A737E44"/>
    <w:rsid w:val="2ABB7B25"/>
    <w:rsid w:val="2B547350"/>
    <w:rsid w:val="2B7D771F"/>
    <w:rsid w:val="2C195BCB"/>
    <w:rsid w:val="2C2A7D12"/>
    <w:rsid w:val="2CAD701C"/>
    <w:rsid w:val="2CD33817"/>
    <w:rsid w:val="2D095824"/>
    <w:rsid w:val="2D5672B1"/>
    <w:rsid w:val="2DC51013"/>
    <w:rsid w:val="2DCF44E2"/>
    <w:rsid w:val="2DDE2EA9"/>
    <w:rsid w:val="2E240862"/>
    <w:rsid w:val="2E565B2A"/>
    <w:rsid w:val="2E6812E3"/>
    <w:rsid w:val="2E7C4629"/>
    <w:rsid w:val="2EC64B5C"/>
    <w:rsid w:val="2ED400C3"/>
    <w:rsid w:val="2F9000D8"/>
    <w:rsid w:val="2FBB4D1E"/>
    <w:rsid w:val="303F591A"/>
    <w:rsid w:val="3047087F"/>
    <w:rsid w:val="307318E5"/>
    <w:rsid w:val="3093267C"/>
    <w:rsid w:val="30D52967"/>
    <w:rsid w:val="30F6610E"/>
    <w:rsid w:val="30F7475C"/>
    <w:rsid w:val="310D5422"/>
    <w:rsid w:val="3142692F"/>
    <w:rsid w:val="31541DBA"/>
    <w:rsid w:val="315B627C"/>
    <w:rsid w:val="316A449E"/>
    <w:rsid w:val="31AE1FC7"/>
    <w:rsid w:val="31D22BF9"/>
    <w:rsid w:val="329C4ED3"/>
    <w:rsid w:val="32E65787"/>
    <w:rsid w:val="32F100BD"/>
    <w:rsid w:val="33184235"/>
    <w:rsid w:val="336F02F9"/>
    <w:rsid w:val="33894BCA"/>
    <w:rsid w:val="33B72A4E"/>
    <w:rsid w:val="341A21EB"/>
    <w:rsid w:val="34515C51"/>
    <w:rsid w:val="34747AA0"/>
    <w:rsid w:val="34BD32E6"/>
    <w:rsid w:val="34F16D04"/>
    <w:rsid w:val="35335A0B"/>
    <w:rsid w:val="356674DA"/>
    <w:rsid w:val="35DE09C9"/>
    <w:rsid w:val="36483084"/>
    <w:rsid w:val="366B04D8"/>
    <w:rsid w:val="36B10C29"/>
    <w:rsid w:val="37425D25"/>
    <w:rsid w:val="376408CA"/>
    <w:rsid w:val="37774228"/>
    <w:rsid w:val="382B5A14"/>
    <w:rsid w:val="382D4AFA"/>
    <w:rsid w:val="386332C5"/>
    <w:rsid w:val="387B0309"/>
    <w:rsid w:val="38A62FFD"/>
    <w:rsid w:val="39162FC5"/>
    <w:rsid w:val="3946701A"/>
    <w:rsid w:val="3951617D"/>
    <w:rsid w:val="3965233F"/>
    <w:rsid w:val="397A17A6"/>
    <w:rsid w:val="398805E1"/>
    <w:rsid w:val="399D78C9"/>
    <w:rsid w:val="39B822CE"/>
    <w:rsid w:val="3A0948D8"/>
    <w:rsid w:val="3A3A2CE3"/>
    <w:rsid w:val="3A40479E"/>
    <w:rsid w:val="3A5B2F18"/>
    <w:rsid w:val="3A7206CF"/>
    <w:rsid w:val="3A8C3FB2"/>
    <w:rsid w:val="3AE01BB1"/>
    <w:rsid w:val="3B111C96"/>
    <w:rsid w:val="3B5D3537"/>
    <w:rsid w:val="3B5E12EE"/>
    <w:rsid w:val="3B6A3D00"/>
    <w:rsid w:val="3B6B0611"/>
    <w:rsid w:val="3B8C5F20"/>
    <w:rsid w:val="3BE85021"/>
    <w:rsid w:val="3C23409E"/>
    <w:rsid w:val="3C4B2A92"/>
    <w:rsid w:val="3C8446EA"/>
    <w:rsid w:val="3C907271"/>
    <w:rsid w:val="3CCB2319"/>
    <w:rsid w:val="3DC43669"/>
    <w:rsid w:val="3DD95EA7"/>
    <w:rsid w:val="3E1201FF"/>
    <w:rsid w:val="3E3F2623"/>
    <w:rsid w:val="3ED63CC3"/>
    <w:rsid w:val="3ED74FA5"/>
    <w:rsid w:val="3F5B28AF"/>
    <w:rsid w:val="40766BEC"/>
    <w:rsid w:val="409444EC"/>
    <w:rsid w:val="40BF72D0"/>
    <w:rsid w:val="40D6429F"/>
    <w:rsid w:val="415A7EE6"/>
    <w:rsid w:val="415B3921"/>
    <w:rsid w:val="41761CA7"/>
    <w:rsid w:val="41952DE5"/>
    <w:rsid w:val="41B07342"/>
    <w:rsid w:val="421B005B"/>
    <w:rsid w:val="422A4671"/>
    <w:rsid w:val="42546C78"/>
    <w:rsid w:val="427C32BC"/>
    <w:rsid w:val="42B9463D"/>
    <w:rsid w:val="42C767AD"/>
    <w:rsid w:val="43041BFB"/>
    <w:rsid w:val="43C41AA5"/>
    <w:rsid w:val="44036F11"/>
    <w:rsid w:val="443324D8"/>
    <w:rsid w:val="4442446E"/>
    <w:rsid w:val="44477A39"/>
    <w:rsid w:val="445242F6"/>
    <w:rsid w:val="448462B0"/>
    <w:rsid w:val="44A57C2A"/>
    <w:rsid w:val="44BA514C"/>
    <w:rsid w:val="44DF070A"/>
    <w:rsid w:val="452847AC"/>
    <w:rsid w:val="454B049A"/>
    <w:rsid w:val="456D4695"/>
    <w:rsid w:val="45C51EAA"/>
    <w:rsid w:val="45FA7D68"/>
    <w:rsid w:val="45FB5F58"/>
    <w:rsid w:val="4601706A"/>
    <w:rsid w:val="468B15BF"/>
    <w:rsid w:val="46FF778E"/>
    <w:rsid w:val="47592AC8"/>
    <w:rsid w:val="47C022EA"/>
    <w:rsid w:val="4899611A"/>
    <w:rsid w:val="48BD23D3"/>
    <w:rsid w:val="48CA205A"/>
    <w:rsid w:val="49DC3ED6"/>
    <w:rsid w:val="49EB7B56"/>
    <w:rsid w:val="49F43B22"/>
    <w:rsid w:val="49F4637B"/>
    <w:rsid w:val="49F802CC"/>
    <w:rsid w:val="4A2117CA"/>
    <w:rsid w:val="4AA85A47"/>
    <w:rsid w:val="4AD11442"/>
    <w:rsid w:val="4AF0069C"/>
    <w:rsid w:val="4B6B71A0"/>
    <w:rsid w:val="4C170202"/>
    <w:rsid w:val="4C5D160E"/>
    <w:rsid w:val="4CC27294"/>
    <w:rsid w:val="4CD545C9"/>
    <w:rsid w:val="4D266AF1"/>
    <w:rsid w:val="4D3E079F"/>
    <w:rsid w:val="4D535BB7"/>
    <w:rsid w:val="4D8018F1"/>
    <w:rsid w:val="4D924EB8"/>
    <w:rsid w:val="4DAA338D"/>
    <w:rsid w:val="4DB43481"/>
    <w:rsid w:val="4DFA7D9E"/>
    <w:rsid w:val="4EB64BD7"/>
    <w:rsid w:val="4ECF25E0"/>
    <w:rsid w:val="4EEB7CA9"/>
    <w:rsid w:val="4F684387"/>
    <w:rsid w:val="4FEB01C7"/>
    <w:rsid w:val="500A342C"/>
    <w:rsid w:val="50106568"/>
    <w:rsid w:val="50324731"/>
    <w:rsid w:val="507C775A"/>
    <w:rsid w:val="510065DD"/>
    <w:rsid w:val="512B7CD4"/>
    <w:rsid w:val="514905B5"/>
    <w:rsid w:val="51853F75"/>
    <w:rsid w:val="518B020A"/>
    <w:rsid w:val="51C42211"/>
    <w:rsid w:val="51D341D6"/>
    <w:rsid w:val="51D743B8"/>
    <w:rsid w:val="522A757C"/>
    <w:rsid w:val="52650ECC"/>
    <w:rsid w:val="52724AB1"/>
    <w:rsid w:val="5360246E"/>
    <w:rsid w:val="538C4FF4"/>
    <w:rsid w:val="538D3CAA"/>
    <w:rsid w:val="53AC4C18"/>
    <w:rsid w:val="53D25467"/>
    <w:rsid w:val="545C0256"/>
    <w:rsid w:val="54A92AE8"/>
    <w:rsid w:val="553D1BAE"/>
    <w:rsid w:val="55BC2D3B"/>
    <w:rsid w:val="55D65B5E"/>
    <w:rsid w:val="55D71E8C"/>
    <w:rsid w:val="56580702"/>
    <w:rsid w:val="568E6439"/>
    <w:rsid w:val="56C65BD3"/>
    <w:rsid w:val="56F85B30"/>
    <w:rsid w:val="570F2729"/>
    <w:rsid w:val="573C7BEA"/>
    <w:rsid w:val="57AA6DDA"/>
    <w:rsid w:val="57D9143D"/>
    <w:rsid w:val="584642EB"/>
    <w:rsid w:val="5872170E"/>
    <w:rsid w:val="58B855F4"/>
    <w:rsid w:val="58C33A6C"/>
    <w:rsid w:val="58D30969"/>
    <w:rsid w:val="58D86810"/>
    <w:rsid w:val="59382F53"/>
    <w:rsid w:val="59573775"/>
    <w:rsid w:val="596E05AA"/>
    <w:rsid w:val="597F3659"/>
    <w:rsid w:val="59927FEE"/>
    <w:rsid w:val="59B66E68"/>
    <w:rsid w:val="5A05201A"/>
    <w:rsid w:val="5A0838EA"/>
    <w:rsid w:val="5A096502"/>
    <w:rsid w:val="5A3B68D8"/>
    <w:rsid w:val="5A6B3970"/>
    <w:rsid w:val="5AA3501C"/>
    <w:rsid w:val="5AB165B1"/>
    <w:rsid w:val="5ADE5150"/>
    <w:rsid w:val="5AE85F5F"/>
    <w:rsid w:val="5B0B44FC"/>
    <w:rsid w:val="5B866785"/>
    <w:rsid w:val="5BD7618C"/>
    <w:rsid w:val="5C677ECC"/>
    <w:rsid w:val="5D5A6757"/>
    <w:rsid w:val="5DCD2ABA"/>
    <w:rsid w:val="5F445DE8"/>
    <w:rsid w:val="5FCA04E2"/>
    <w:rsid w:val="5FE80968"/>
    <w:rsid w:val="601A1818"/>
    <w:rsid w:val="606B4658"/>
    <w:rsid w:val="607D5554"/>
    <w:rsid w:val="60D42C45"/>
    <w:rsid w:val="60D57568"/>
    <w:rsid w:val="6129748A"/>
    <w:rsid w:val="616D6DFA"/>
    <w:rsid w:val="617A3172"/>
    <w:rsid w:val="61BA4586"/>
    <w:rsid w:val="62B857F3"/>
    <w:rsid w:val="62F7085A"/>
    <w:rsid w:val="62F94650"/>
    <w:rsid w:val="62FD1DA2"/>
    <w:rsid w:val="63383589"/>
    <w:rsid w:val="63412AAC"/>
    <w:rsid w:val="63AD5074"/>
    <w:rsid w:val="640306F3"/>
    <w:rsid w:val="649675DA"/>
    <w:rsid w:val="64B96A68"/>
    <w:rsid w:val="64C13FD4"/>
    <w:rsid w:val="652137D3"/>
    <w:rsid w:val="65A92B06"/>
    <w:rsid w:val="65E73470"/>
    <w:rsid w:val="66A31F4D"/>
    <w:rsid w:val="66AD03D7"/>
    <w:rsid w:val="66B62A97"/>
    <w:rsid w:val="67063403"/>
    <w:rsid w:val="672256C2"/>
    <w:rsid w:val="67267484"/>
    <w:rsid w:val="67395F4D"/>
    <w:rsid w:val="673D0876"/>
    <w:rsid w:val="6760140E"/>
    <w:rsid w:val="676D4DFE"/>
    <w:rsid w:val="67BB791E"/>
    <w:rsid w:val="67D06633"/>
    <w:rsid w:val="6813581D"/>
    <w:rsid w:val="68246BFD"/>
    <w:rsid w:val="68251524"/>
    <w:rsid w:val="682E5386"/>
    <w:rsid w:val="688651C2"/>
    <w:rsid w:val="68AB6EB0"/>
    <w:rsid w:val="690A5DF3"/>
    <w:rsid w:val="691B6793"/>
    <w:rsid w:val="6980615C"/>
    <w:rsid w:val="6A0C061B"/>
    <w:rsid w:val="6A0F5175"/>
    <w:rsid w:val="6A211CE5"/>
    <w:rsid w:val="6AC33B8D"/>
    <w:rsid w:val="6ADF6E0B"/>
    <w:rsid w:val="6B235906"/>
    <w:rsid w:val="6B6E6157"/>
    <w:rsid w:val="6BE8703F"/>
    <w:rsid w:val="6BF23936"/>
    <w:rsid w:val="6C582A3C"/>
    <w:rsid w:val="6C9B1B05"/>
    <w:rsid w:val="6CA44912"/>
    <w:rsid w:val="6CB32F5C"/>
    <w:rsid w:val="6CBF4278"/>
    <w:rsid w:val="6CC43F5E"/>
    <w:rsid w:val="6CDE55CC"/>
    <w:rsid w:val="6CF525C8"/>
    <w:rsid w:val="6D0B213A"/>
    <w:rsid w:val="6D3C0581"/>
    <w:rsid w:val="6D4D33D8"/>
    <w:rsid w:val="6D5F080C"/>
    <w:rsid w:val="6D763C20"/>
    <w:rsid w:val="6D77372B"/>
    <w:rsid w:val="6E057DB2"/>
    <w:rsid w:val="6E8408DA"/>
    <w:rsid w:val="6EA079C0"/>
    <w:rsid w:val="6EBE032E"/>
    <w:rsid w:val="6ED50C51"/>
    <w:rsid w:val="6EFB5A89"/>
    <w:rsid w:val="6F184CB4"/>
    <w:rsid w:val="6F4B1FB9"/>
    <w:rsid w:val="6F9C0D1A"/>
    <w:rsid w:val="6FB31727"/>
    <w:rsid w:val="6FCD2D4F"/>
    <w:rsid w:val="6FEC1A9E"/>
    <w:rsid w:val="6FF677BA"/>
    <w:rsid w:val="704A2F79"/>
    <w:rsid w:val="705967D3"/>
    <w:rsid w:val="70641B61"/>
    <w:rsid w:val="71253A25"/>
    <w:rsid w:val="713B2A1B"/>
    <w:rsid w:val="715E0962"/>
    <w:rsid w:val="71794B59"/>
    <w:rsid w:val="71855AEF"/>
    <w:rsid w:val="719D47F2"/>
    <w:rsid w:val="71E02949"/>
    <w:rsid w:val="723E0A6C"/>
    <w:rsid w:val="723E572B"/>
    <w:rsid w:val="729329B5"/>
    <w:rsid w:val="72D44160"/>
    <w:rsid w:val="730168D6"/>
    <w:rsid w:val="73867DE4"/>
    <w:rsid w:val="73C86673"/>
    <w:rsid w:val="74CD402D"/>
    <w:rsid w:val="74E21577"/>
    <w:rsid w:val="74E50DAE"/>
    <w:rsid w:val="74EE435D"/>
    <w:rsid w:val="750F227C"/>
    <w:rsid w:val="75322959"/>
    <w:rsid w:val="755D6886"/>
    <w:rsid w:val="75853003"/>
    <w:rsid w:val="75A66F64"/>
    <w:rsid w:val="75D43A11"/>
    <w:rsid w:val="75FF68E7"/>
    <w:rsid w:val="76504DA4"/>
    <w:rsid w:val="765336FE"/>
    <w:rsid w:val="76964A01"/>
    <w:rsid w:val="76B34C0F"/>
    <w:rsid w:val="76F25221"/>
    <w:rsid w:val="770C6B71"/>
    <w:rsid w:val="771A18F7"/>
    <w:rsid w:val="77221320"/>
    <w:rsid w:val="77495AB7"/>
    <w:rsid w:val="77AC6BAC"/>
    <w:rsid w:val="77BB1629"/>
    <w:rsid w:val="78014865"/>
    <w:rsid w:val="78197E01"/>
    <w:rsid w:val="78272F4E"/>
    <w:rsid w:val="78F13F3B"/>
    <w:rsid w:val="78FE0FC6"/>
    <w:rsid w:val="7A35049E"/>
    <w:rsid w:val="7AAC0AB8"/>
    <w:rsid w:val="7AB64072"/>
    <w:rsid w:val="7B05200B"/>
    <w:rsid w:val="7B181CD7"/>
    <w:rsid w:val="7B2335C6"/>
    <w:rsid w:val="7B503065"/>
    <w:rsid w:val="7B79797E"/>
    <w:rsid w:val="7C1A4147"/>
    <w:rsid w:val="7C405474"/>
    <w:rsid w:val="7C6E6004"/>
    <w:rsid w:val="7C80494F"/>
    <w:rsid w:val="7CF107D5"/>
    <w:rsid w:val="7D4639B2"/>
    <w:rsid w:val="7D4F3293"/>
    <w:rsid w:val="7D6E41A0"/>
    <w:rsid w:val="7D782ED3"/>
    <w:rsid w:val="7DA16201"/>
    <w:rsid w:val="7DA41F1A"/>
    <w:rsid w:val="7E0C6A36"/>
    <w:rsid w:val="7E8104AE"/>
    <w:rsid w:val="7F042C4B"/>
    <w:rsid w:val="7F166E48"/>
    <w:rsid w:val="7F3B68AE"/>
    <w:rsid w:val="7F517EBE"/>
    <w:rsid w:val="7F5E434B"/>
    <w:rsid w:val="7F761695"/>
    <w:rsid w:val="7FBF3B8C"/>
    <w:rsid w:val="7FC20D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641"/>
      <w:jc w:val="both"/>
    </w:pPr>
    <w:rPr>
      <w:rFonts w:ascii="Times New Roman" w:hAnsi="Times New Roman" w:eastAsia="仿宋_GB2312" w:cs="Times New Roman"/>
      <w:kern w:val="2"/>
      <w:sz w:val="32"/>
      <w:szCs w:val="22"/>
      <w:lang w:val="en-US" w:eastAsia="zh-CN" w:bidi="ar-SA"/>
    </w:rPr>
  </w:style>
  <w:style w:type="paragraph" w:styleId="2">
    <w:name w:val="heading 2"/>
    <w:basedOn w:val="1"/>
    <w:next w:val="1"/>
    <w:link w:val="15"/>
    <w:qFormat/>
    <w:uiPriority w:val="99"/>
    <w:pPr>
      <w:widowControl/>
      <w:spacing w:before="200" w:line="271" w:lineRule="auto"/>
      <w:jc w:val="left"/>
      <w:outlineLvl w:val="1"/>
    </w:pPr>
    <w:rPr>
      <w:rFonts w:ascii="Cambria" w:hAnsi="Cambria"/>
      <w:smallCaps/>
      <w:kern w:val="0"/>
      <w:sz w:val="28"/>
      <w:szCs w:val="28"/>
      <w:lang w:eastAsia="en-US"/>
    </w:rPr>
  </w:style>
  <w:style w:type="paragraph" w:styleId="3">
    <w:name w:val="heading 3"/>
    <w:basedOn w:val="1"/>
    <w:next w:val="1"/>
    <w:link w:val="27"/>
    <w:semiHidden/>
    <w:unhideWhenUsed/>
    <w:qFormat/>
    <w:locked/>
    <w:uiPriority w:val="0"/>
    <w:pPr>
      <w:keepNext/>
      <w:keepLines/>
      <w:spacing w:before="260" w:after="260" w:line="416" w:lineRule="atLeast"/>
      <w:outlineLvl w:val="2"/>
    </w:pPr>
    <w:rPr>
      <w:b/>
      <w:bCs/>
      <w:szCs w:val="32"/>
    </w:rPr>
  </w:style>
  <w:style w:type="paragraph" w:styleId="4">
    <w:name w:val="heading 6"/>
    <w:basedOn w:val="1"/>
    <w:next w:val="1"/>
    <w:link w:val="16"/>
    <w:qFormat/>
    <w:uiPriority w:val="99"/>
    <w:pPr>
      <w:keepNext/>
      <w:keepLines/>
      <w:spacing w:before="240" w:after="64" w:line="320" w:lineRule="auto"/>
      <w:outlineLvl w:val="5"/>
    </w:pPr>
    <w:rPr>
      <w:rFonts w:ascii="Cambria" w:hAnsi="Cambria"/>
      <w:b/>
      <w:bCs/>
      <w:sz w:val="24"/>
      <w:szCs w:val="24"/>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alloon Text"/>
    <w:basedOn w:val="1"/>
    <w:link w:val="26"/>
    <w:semiHidden/>
    <w:unhideWhenUsed/>
    <w:qFormat/>
    <w:uiPriority w:val="99"/>
    <w:pPr>
      <w:spacing w:line="240" w:lineRule="auto"/>
    </w:pPr>
    <w:rPr>
      <w:sz w:val="18"/>
      <w:szCs w:val="18"/>
    </w:rPr>
  </w:style>
  <w:style w:type="paragraph" w:styleId="7">
    <w:name w:val="footer"/>
    <w:basedOn w:val="1"/>
    <w:link w:val="25"/>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Subtitle"/>
    <w:basedOn w:val="1"/>
    <w:next w:val="1"/>
    <w:link w:val="28"/>
    <w:qFormat/>
    <w:locked/>
    <w:uiPriority w:val="0"/>
    <w:pPr>
      <w:spacing w:before="240" w:after="60" w:line="312" w:lineRule="auto"/>
      <w:jc w:val="center"/>
      <w:outlineLvl w:val="1"/>
    </w:pPr>
    <w:rPr>
      <w:rFonts w:ascii="Cambria" w:hAnsi="Cambria"/>
      <w:b/>
      <w:bCs/>
      <w:kern w:val="28"/>
      <w:szCs w:val="32"/>
    </w:rPr>
  </w:style>
  <w:style w:type="paragraph" w:styleId="10">
    <w:name w:val="Normal (Web)"/>
    <w:basedOn w:val="1"/>
    <w:semiHidden/>
    <w:unhideWhenUsed/>
    <w:qFormat/>
    <w:uiPriority w:val="99"/>
    <w:pPr>
      <w:spacing w:line="240" w:lineRule="auto"/>
      <w:ind w:firstLine="0"/>
    </w:pPr>
    <w:rPr>
      <w:sz w:val="24"/>
      <w:szCs w:val="24"/>
    </w:rPr>
  </w:style>
  <w:style w:type="table" w:styleId="12">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4">
    <w:name w:val="Strong"/>
    <w:basedOn w:val="13"/>
    <w:autoRedefine/>
    <w:qFormat/>
    <w:locked/>
    <w:uiPriority w:val="0"/>
    <w:rPr>
      <w:b/>
    </w:rPr>
  </w:style>
  <w:style w:type="character" w:customStyle="1" w:styleId="15">
    <w:name w:val="标题 2 Char"/>
    <w:basedOn w:val="13"/>
    <w:link w:val="2"/>
    <w:qFormat/>
    <w:uiPriority w:val="99"/>
    <w:rPr>
      <w:rFonts w:ascii="Cambria" w:hAnsi="Cambria" w:eastAsia="宋体" w:cs="Times New Roman"/>
      <w:smallCaps/>
      <w:kern w:val="0"/>
      <w:sz w:val="28"/>
      <w:szCs w:val="28"/>
      <w:lang w:eastAsia="en-US"/>
    </w:rPr>
  </w:style>
  <w:style w:type="character" w:customStyle="1" w:styleId="16">
    <w:name w:val="标题 6 Char"/>
    <w:basedOn w:val="13"/>
    <w:link w:val="4"/>
    <w:qFormat/>
    <w:uiPriority w:val="99"/>
    <w:rPr>
      <w:rFonts w:ascii="Cambria" w:hAnsi="Cambria" w:eastAsia="宋体" w:cs="Times New Roman"/>
      <w:b/>
      <w:bCs/>
      <w:sz w:val="24"/>
      <w:szCs w:val="24"/>
    </w:rPr>
  </w:style>
  <w:style w:type="paragraph" w:styleId="17">
    <w:name w:val="List Paragraph"/>
    <w:basedOn w:val="1"/>
    <w:qFormat/>
    <w:uiPriority w:val="34"/>
    <w:pPr>
      <w:ind w:firstLine="420"/>
    </w:pPr>
  </w:style>
  <w:style w:type="paragraph" w:customStyle="1" w:styleId="18">
    <w:name w:val="三级标题"/>
    <w:basedOn w:val="1"/>
    <w:link w:val="19"/>
    <w:qFormat/>
    <w:uiPriority w:val="0"/>
    <w:pPr>
      <w:spacing w:beforeLines="500" w:afterLines="150"/>
    </w:pPr>
    <w:rPr>
      <w:rFonts w:ascii="方正小标宋简体" w:eastAsia="方正小标宋简体"/>
      <w:sz w:val="36"/>
      <w:szCs w:val="36"/>
    </w:rPr>
  </w:style>
  <w:style w:type="character" w:customStyle="1" w:styleId="19">
    <w:name w:val="三级标题 Char"/>
    <w:basedOn w:val="13"/>
    <w:link w:val="18"/>
    <w:qFormat/>
    <w:uiPriority w:val="0"/>
    <w:rPr>
      <w:rFonts w:ascii="方正小标宋简体" w:eastAsia="方正小标宋简体"/>
      <w:kern w:val="2"/>
      <w:sz w:val="36"/>
      <w:szCs w:val="36"/>
    </w:rPr>
  </w:style>
  <w:style w:type="paragraph" w:customStyle="1" w:styleId="20">
    <w:name w:val="四级标题"/>
    <w:basedOn w:val="1"/>
    <w:link w:val="21"/>
    <w:qFormat/>
    <w:uiPriority w:val="0"/>
    <w:pPr>
      <w:ind w:firstLine="480"/>
    </w:pPr>
    <w:rPr>
      <w:rFonts w:ascii="黑体" w:eastAsia="黑体"/>
      <w:sz w:val="24"/>
      <w:szCs w:val="24"/>
    </w:rPr>
  </w:style>
  <w:style w:type="character" w:customStyle="1" w:styleId="21">
    <w:name w:val="四级标题 Char"/>
    <w:basedOn w:val="13"/>
    <w:link w:val="20"/>
    <w:qFormat/>
    <w:uiPriority w:val="0"/>
    <w:rPr>
      <w:rFonts w:ascii="黑体" w:eastAsia="黑体"/>
      <w:sz w:val="24"/>
      <w:szCs w:val="24"/>
    </w:rPr>
  </w:style>
  <w:style w:type="paragraph" w:customStyle="1" w:styleId="22">
    <w:name w:val="标题四"/>
    <w:basedOn w:val="20"/>
    <w:link w:val="23"/>
    <w:qFormat/>
    <w:uiPriority w:val="0"/>
  </w:style>
  <w:style w:type="character" w:customStyle="1" w:styleId="23">
    <w:name w:val="标题四 Char"/>
    <w:basedOn w:val="21"/>
    <w:link w:val="22"/>
    <w:qFormat/>
    <w:uiPriority w:val="0"/>
    <w:rPr>
      <w:rFonts w:ascii="黑体" w:eastAsia="黑体"/>
      <w:sz w:val="24"/>
      <w:szCs w:val="24"/>
    </w:rPr>
  </w:style>
  <w:style w:type="character" w:customStyle="1" w:styleId="24">
    <w:name w:val="页眉 Char"/>
    <w:basedOn w:val="13"/>
    <w:link w:val="8"/>
    <w:qFormat/>
    <w:uiPriority w:val="99"/>
    <w:rPr>
      <w:sz w:val="18"/>
      <w:szCs w:val="18"/>
    </w:rPr>
  </w:style>
  <w:style w:type="character" w:customStyle="1" w:styleId="25">
    <w:name w:val="页脚 Char"/>
    <w:basedOn w:val="13"/>
    <w:link w:val="7"/>
    <w:qFormat/>
    <w:uiPriority w:val="99"/>
    <w:rPr>
      <w:sz w:val="18"/>
      <w:szCs w:val="18"/>
    </w:rPr>
  </w:style>
  <w:style w:type="character" w:customStyle="1" w:styleId="26">
    <w:name w:val="批注框文本 Char"/>
    <w:basedOn w:val="13"/>
    <w:link w:val="6"/>
    <w:semiHidden/>
    <w:qFormat/>
    <w:uiPriority w:val="99"/>
    <w:rPr>
      <w:rFonts w:ascii="Times New Roman" w:hAnsi="Times New Roman" w:eastAsia="仿宋_GB2312"/>
      <w:sz w:val="18"/>
      <w:szCs w:val="18"/>
    </w:rPr>
  </w:style>
  <w:style w:type="character" w:customStyle="1" w:styleId="27">
    <w:name w:val="标题 3 Char"/>
    <w:basedOn w:val="13"/>
    <w:link w:val="3"/>
    <w:semiHidden/>
    <w:qFormat/>
    <w:uiPriority w:val="0"/>
    <w:rPr>
      <w:rFonts w:ascii="Times New Roman" w:hAnsi="Times New Roman" w:eastAsia="仿宋_GB2312" w:cs="Times New Roman"/>
      <w:b/>
      <w:bCs/>
      <w:kern w:val="2"/>
      <w:sz w:val="32"/>
      <w:szCs w:val="32"/>
    </w:rPr>
  </w:style>
  <w:style w:type="character" w:customStyle="1" w:styleId="28">
    <w:name w:val="副标题 Char"/>
    <w:basedOn w:val="13"/>
    <w:link w:val="9"/>
    <w:qFormat/>
    <w:uiPriority w:val="0"/>
    <w:rPr>
      <w:rFonts w:ascii="Cambria" w:hAnsi="Cambria" w:eastAsia="仿宋_GB2312" w:cs="Times New Roman"/>
      <w:b/>
      <w:bCs/>
      <w:kern w:val="28"/>
      <w:sz w:val="32"/>
      <w:szCs w:val="32"/>
    </w:rPr>
  </w:style>
  <w:style w:type="paragraph" w:customStyle="1" w:styleId="29">
    <w:name w:val="表格文字"/>
    <w:basedOn w:val="1"/>
    <w:autoRedefine/>
    <w:qFormat/>
    <w:uiPriority w:val="0"/>
    <w:pPr>
      <w:autoSpaceDE/>
      <w:autoSpaceDN/>
      <w:adjustRightInd/>
      <w:snapToGrid w:val="0"/>
      <w:spacing w:before="25" w:after="25"/>
    </w:pPr>
    <w:rPr>
      <w:rFonts w:ascii="Calibri" w:hAnsi="Calibri" w:eastAsia="Calibri" w:cs="Times New Roman"/>
      <w:bCs/>
      <w:spacing w:val="1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8</Pages>
  <Words>3150</Words>
  <Characters>3239</Characters>
  <Lines>22</Lines>
  <Paragraphs>6</Paragraphs>
  <TotalTime>1</TotalTime>
  <ScaleCrop>false</ScaleCrop>
  <LinksUpToDate>false</LinksUpToDate>
  <CharactersWithSpaces>3253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2024-05-16T01:33:00Z</dcterms:created>
  <dc:creator>Sky123.Org</dc:creator>
  <cp:lastModifiedBy>CM</cp:lastModifiedBy>
  <cp:lastPrinted>2025-10-27T10:12:00Z</cp:lastPrinted>
  <dcterms:modified xsi:type="dcterms:W3CDTF">2026-02-27T09:51:19Z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482FD97DD5164790913D72B570BC118D_13</vt:lpwstr>
  </property>
  <property fmtid="{D5CDD505-2E9C-101B-9397-08002B2CF9AE}" pid="4" name="KSOTemplateDocerSaveRecord">
    <vt:lpwstr>eyJoZGlkIjoiNjg0NzQ0NmNmYjlhYmM0NDBmZTg1MDM0MTljOTVkODIiLCJ1c2VySWQiOiI5Nzc1Mzc4NzAifQ==</vt:lpwstr>
  </property>
</Properties>
</file>