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23E81">
      <w:pPr>
        <w:pStyle w:val="3"/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附件1：家具报价单</w:t>
      </w:r>
    </w:p>
    <w:tbl>
      <w:tblPr>
        <w:tblStyle w:val="4"/>
        <w:tblpPr w:leftFromText="180" w:rightFromText="180" w:vertAnchor="text" w:horzAnchor="page" w:tblpX="1572" w:tblpY="190"/>
        <w:tblOverlap w:val="never"/>
        <w:tblW w:w="140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490"/>
        <w:gridCol w:w="1687"/>
        <w:gridCol w:w="2982"/>
        <w:gridCol w:w="2057"/>
        <w:gridCol w:w="1225"/>
        <w:gridCol w:w="1259"/>
        <w:gridCol w:w="1259"/>
        <w:gridCol w:w="1259"/>
      </w:tblGrid>
      <w:tr w14:paraId="2CA49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0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EE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规格（长*宽*高）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E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结构图纸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7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D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4C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预算数量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0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</w:t>
            </w:r>
          </w:p>
        </w:tc>
      </w:tr>
      <w:tr w14:paraId="354C9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D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D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4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8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6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8188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FA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12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29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7A9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F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C0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55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97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E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FF5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A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E8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66E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D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5C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1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3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D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50B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DEC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AC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E44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BF72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E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5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DF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95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E80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3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8F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95909CD">
      <w:pPr>
        <w:pStyle w:val="3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备注：报价单价需含设计、制作、包装、运输、</w:t>
      </w:r>
      <w:r>
        <w:rPr>
          <w:rFonts w:hint="eastAsia" w:ascii="宋体" w:hAnsi="宋体" w:cs="宋体"/>
          <w:sz w:val="28"/>
          <w:szCs w:val="28"/>
          <w:lang w:eastAsia="zh-CN"/>
        </w:rPr>
        <w:t>安装、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配送费、人工、税金等一切费用。</w:t>
      </w:r>
    </w:p>
    <w:p w14:paraId="344D479A">
      <w:pPr>
        <w:spacing w:line="360" w:lineRule="auto"/>
        <w:ind w:right="-21" w:rightChars="-1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单位全称（公章）：</w:t>
      </w:r>
    </w:p>
    <w:p w14:paraId="7FAE1181">
      <w:pPr>
        <w:spacing w:line="360" w:lineRule="auto"/>
        <w:ind w:right="-10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法定代表人或授权代表（签字或盖章）：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宋体" w:hAnsi="宋体" w:eastAsia="宋体" w:cs="宋体"/>
          <w:sz w:val="28"/>
          <w:szCs w:val="28"/>
        </w:rPr>
        <w:t>日期：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B4585"/>
    <w:rsid w:val="058663AA"/>
    <w:rsid w:val="07280E5C"/>
    <w:rsid w:val="09D9119E"/>
    <w:rsid w:val="118963D8"/>
    <w:rsid w:val="137F7E7E"/>
    <w:rsid w:val="146124BC"/>
    <w:rsid w:val="14793122"/>
    <w:rsid w:val="17A636E2"/>
    <w:rsid w:val="18E15979"/>
    <w:rsid w:val="1AA475E6"/>
    <w:rsid w:val="1B577360"/>
    <w:rsid w:val="1B59335F"/>
    <w:rsid w:val="21D00AB2"/>
    <w:rsid w:val="29324F91"/>
    <w:rsid w:val="2DB6187B"/>
    <w:rsid w:val="2E161634"/>
    <w:rsid w:val="2E6C1D31"/>
    <w:rsid w:val="2EA72D69"/>
    <w:rsid w:val="30CC4D09"/>
    <w:rsid w:val="342509B8"/>
    <w:rsid w:val="38C20ECB"/>
    <w:rsid w:val="397765B7"/>
    <w:rsid w:val="3E8E1824"/>
    <w:rsid w:val="3EAD7F28"/>
    <w:rsid w:val="3F7E18C4"/>
    <w:rsid w:val="4047615A"/>
    <w:rsid w:val="41B53F22"/>
    <w:rsid w:val="47E64D20"/>
    <w:rsid w:val="4AD807FC"/>
    <w:rsid w:val="4D3D2DBF"/>
    <w:rsid w:val="4ED845AE"/>
    <w:rsid w:val="504F533F"/>
    <w:rsid w:val="537809D1"/>
    <w:rsid w:val="56804E64"/>
    <w:rsid w:val="57436570"/>
    <w:rsid w:val="592B2432"/>
    <w:rsid w:val="623936FD"/>
    <w:rsid w:val="66AB0F78"/>
    <w:rsid w:val="67030954"/>
    <w:rsid w:val="6A921D31"/>
    <w:rsid w:val="6B9F008F"/>
    <w:rsid w:val="6DA265FA"/>
    <w:rsid w:val="6F01585D"/>
    <w:rsid w:val="7169742F"/>
    <w:rsid w:val="733F54C9"/>
    <w:rsid w:val="73C03C7E"/>
    <w:rsid w:val="7537210A"/>
    <w:rsid w:val="774C75D7"/>
    <w:rsid w:val="7A7C4677"/>
    <w:rsid w:val="7E994C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napToGrid w:val="0"/>
      <w:spacing w:before="25" w:after="25"/>
    </w:pPr>
    <w:rPr>
      <w:rFonts w:ascii="Calibri" w:hAnsi="Calibri" w:eastAsia="Calibri" w:cs="Times New Roman"/>
      <w:bCs/>
      <w:spacing w:val="10"/>
      <w:sz w:val="24"/>
      <w:szCs w:val="20"/>
      <w:lang w:eastAsia="en-US"/>
    </w:rPr>
  </w:style>
  <w:style w:type="paragraph" w:styleId="3">
    <w:name w:val="Body Text"/>
    <w:basedOn w:val="1"/>
    <w:qFormat/>
    <w:uiPriority w:val="0"/>
    <w:pPr>
      <w:spacing w:after="1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9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cc0a06f9-2271-43e6-8edd-d690b7dc69a0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134ABAA7</paraID>
      <start>16</start>
      <end>18</end>
      <status>modified</status>
      <modifiedWord>、以</modifiedWord>
      <trackRevisions>false</trackRevisions>
    </reviewItem>
    <reviewItem>
      <errorID>a537b49d-4ca1-4541-acac-17afbf4cb82d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5EA5F94C</paraID>
      <start>751</start>
      <end>753</end>
      <status>modified</status>
      <modifiedWord>其他</modifiedWord>
      <trackRevisions>false</trackRevisions>
    </reviewItem>
    <reviewItem>
      <errorID>f0fd5872-2d2b-40c9-b134-c1481a15eaf6</errorID>
      <errorWord>链接件</errorWord>
      <group>L1_Word</group>
      <groupName>字词问题</groupName>
      <ability>L2_Typo</ability>
      <abilityName>字词错误</abilityName>
      <candidateList>
        <item>连接件</item>
      </candidateList>
      <explain>存在发音相同字词的误用。</explain>
      <paraID> 648E9B2</paraID>
      <start>192</start>
      <end>195</end>
      <status>modified</status>
      <modifiedWord>连接件</modifiedWord>
      <trackRevisions>false</trackRevisions>
    </reviewItem>
    <reviewItem>
      <errorID>bf7391cf-9c68-4447-a10c-59aa7929bd83</errorID>
      <errorWord>无噪音</errorWord>
      <group>L1_Word</group>
      <groupName>字词问题</groupName>
      <ability>L2_Alias</ability>
      <abilityName>也作/曾用词</abilityName>
      <candidateList>
        <item>无噪声</item>
      </candidateList>
      <explain>词汇[无噪音]为不规范表述或旧称，其规范书面表述为[无噪声]。</explain>
      <paraID> F986665</paraID>
      <start>211</start>
      <end>214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b9b3395-774a-4a57-a61d-8aea0c98a9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9522</Words>
  <Characters>11362</Characters>
  <Lines>0</Lines>
  <Paragraphs>0</Paragraphs>
  <TotalTime>5</TotalTime>
  <ScaleCrop>false</ScaleCrop>
  <LinksUpToDate>false</LinksUpToDate>
  <CharactersWithSpaces>14668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娟</cp:lastModifiedBy>
  <dcterms:modified xsi:type="dcterms:W3CDTF">2026-04-15T03:19:25Z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eyJoZGlkIjoiZjVjNmQ4ZDlkNmE0ODFhOTc4ZTc5NmViY2YzOGFlZjQiLCJ1c2VySWQiOiI0NDExMDMzNzMifQ==</vt:lpwstr>
  </property>
  <property fmtid="{D5CDD505-2E9C-101B-9397-08002B2CF9AE}" pid="4" name="ICV">
    <vt:lpwstr>81326F75D11C4325A5682F19448D588C_12</vt:lpwstr>
  </property>
</Properties>
</file>