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C6" w:rsidRDefault="00603F8E">
      <w:pPr>
        <w:pStyle w:val="a4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：家具清单</w:t>
      </w:r>
    </w:p>
    <w:p w:rsidR="00FA7FC6" w:rsidRDefault="00FA7FC6">
      <w:pPr>
        <w:pStyle w:val="a4"/>
      </w:pPr>
    </w:p>
    <w:tbl>
      <w:tblPr>
        <w:tblpPr w:leftFromText="180" w:rightFromText="180" w:vertAnchor="text" w:horzAnchor="page" w:tblpXSpec="center" w:tblpY="-205"/>
        <w:tblOverlap w:val="never"/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24"/>
        <w:gridCol w:w="1150"/>
        <w:gridCol w:w="5229"/>
        <w:gridCol w:w="1237"/>
        <w:gridCol w:w="776"/>
        <w:gridCol w:w="776"/>
      </w:tblGrid>
      <w:tr w:rsidR="00FA7FC6">
        <w:trPr>
          <w:trHeight w:val="587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规格（长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参考款式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FA7FC6">
        <w:trPr>
          <w:trHeight w:val="1452"/>
          <w:jc w:val="center"/>
        </w:trPr>
        <w:tc>
          <w:tcPr>
            <w:tcW w:w="54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*500*2000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主体：采用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不锈钢国标≧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，不锈钢方管立柱：采用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不锈钢国标≧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38*38mm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、固定层板式上下共五层，层板单层加加强筋。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、面满焊打磨拉边，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可调脚。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、产品经焊接打磨抛光处理。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42925" cy="895350"/>
                  <wp:effectExtent l="0" t="0" r="9525" b="0"/>
                  <wp:docPr id="1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3472"/>
          <w:jc w:val="center"/>
        </w:trPr>
        <w:tc>
          <w:tcPr>
            <w:tcW w:w="54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储物柜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500-600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*2000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厚双面三聚氰胺饰面，耐磨防刮花。结构上下结构，可按需分层分格，隔板为可调节。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封边条，严密、平整，与整块板材严密合缝，不允许脱胶、表面有胶渍。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）、三合一连接件：五金配件，耐腐蚀不生锈。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）锁具：柜体带锁，优质锌合金锁具，锁具钥匙重复率低，制作工艺精湛，外观漂亮。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）拉手：拉手采用不锈钢拉丝工艺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采用一体成型折弯拉手。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90550" cy="590550"/>
                  <wp:effectExtent l="0" t="0" r="0" b="0"/>
                  <wp:docPr id="48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3237"/>
          <w:jc w:val="center"/>
        </w:trPr>
        <w:tc>
          <w:tcPr>
            <w:tcW w:w="54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储物柜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*500*2500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厚双面三聚氰胺饰面，耐磨防刮花。结构上下结构，可按需分层分格，隔板为可调节。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封边条，严密、平整，与整块板材严密合缝，不允许脱胶、表面有胶渍。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）、三合一连接件：五金配件，耐腐蚀不生锈。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）锁具：柜体带锁，优质锌合金锁具，锁具钥匙重复率低，制作工艺精湛，外观漂亮。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）拉手：拉手采用不锈钢拉丝工艺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采用一体成型折弯拉手。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42925" cy="552450"/>
                  <wp:effectExtent l="0" t="0" r="9525" b="0"/>
                  <wp:docPr id="49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3482"/>
          <w:jc w:val="center"/>
        </w:trPr>
        <w:tc>
          <w:tcPr>
            <w:tcW w:w="54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资料柜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350-450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*2000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厚双面三聚氰胺饰面，耐磨防刮花。结构按需分层分格，隔板为可调节。上层门可设置为可视玻璃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磨砂玻璃。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封边条，严密、平整，与整块板材严密合缝，不允许脱胶、表面有胶渍。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）、三合一连接件：五金配件，耐腐蚀不生锈。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）锁具：柜体带锁，优质锌合金锁具，锁具钥匙重复率低，制作工艺精湛，外观漂亮。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）拉手：拉手采用不锈钢拉丝工艺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采用一体成型折弯拉手。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66725" cy="790575"/>
                  <wp:effectExtent l="0" t="0" r="9525" b="9525"/>
                  <wp:docPr id="5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</w:tbl>
    <w:p w:rsidR="00FA7FC6" w:rsidRDefault="00FA7FC6">
      <w:pPr>
        <w:pStyle w:val="a4"/>
      </w:pPr>
    </w:p>
    <w:tbl>
      <w:tblPr>
        <w:tblpPr w:leftFromText="180" w:rightFromText="180" w:vertAnchor="text" w:horzAnchor="page" w:tblpXSpec="center" w:tblpY="-205"/>
        <w:tblOverlap w:val="never"/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034"/>
        <w:gridCol w:w="1161"/>
        <w:gridCol w:w="4989"/>
        <w:gridCol w:w="1535"/>
        <w:gridCol w:w="783"/>
        <w:gridCol w:w="783"/>
      </w:tblGrid>
      <w:tr w:rsidR="00FA7FC6">
        <w:trPr>
          <w:trHeight w:val="49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规格（长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参考款式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FA7FC6">
        <w:trPr>
          <w:trHeight w:val="4020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更衣柜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400-500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厚双面三聚氰胺饰面，耐磨防刮花。结构上下结构，可按需分层分格，隔板为可调节。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封边条，严密、平整，与整块板材严密合缝，不允许脱胶、表面有胶渍。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）、三合一连接件：五金配件，耐腐蚀不生锈。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）锁具：柜体带锁，优质锌合金锁具，锁具钥匙重复率低，制作工艺精湛，外观漂亮。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）拉手：拉手采用不锈钢拉丝工艺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采用一体成型折弯拉手。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）衣柜内设置不锈钢挂衣杆、更衣镜。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78205" cy="1038225"/>
                  <wp:effectExtent l="0" t="0" r="17145" b="9525"/>
                  <wp:docPr id="3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3430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衣柜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500-600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厚双面三聚氰胺饰面，耐磨防刮花。结构上下结构，可按需分层分格，隔板为可调节。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封边条，严密、平整，与整块板材严密合缝，不允许脱胶、表面有胶渍。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）、三合一连接件：五金配件，耐腐蚀不生锈。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）锁具：柜体带锁，优质锌合金锁具，锁具钥匙重复率低，制作工艺精湛，外观漂亮。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）拉手：拉手采用不锈钢拉丝工艺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采用一体成型折弯拉手。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）衣柜内设置不锈钢挂衣杆、更衣镜。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）结构按需定制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57250" cy="1143000"/>
                  <wp:effectExtent l="0" t="0" r="0" b="0"/>
                  <wp:docPr id="3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742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鞋柜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*350*1800</w:t>
            </w:r>
          </w:p>
        </w:tc>
        <w:tc>
          <w:tcPr>
            <w:tcW w:w="4989" w:type="dxa"/>
            <w:vMerge w:val="restart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级实木多层板，柜体板材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厚，双面三聚氰胺饰面，耐磨防刮花。结构上下结构，可按需分层分格，隔板为可调节。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）胶水：采用优质胶黏剂，符合国家强制性标准的要求。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封边条，严密、平整，与整块板材严丝合缝，不允许脱胶、表面有胶渍。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）结构：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门或者多门设计，每个门里面带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块活动层板，可按要求作出调整。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85775" cy="581025"/>
                  <wp:effectExtent l="0" t="0" r="9525" b="9525"/>
                  <wp:docPr id="3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742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鞋柜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*350*1000-1200</w:t>
            </w: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FA7FC6" w:rsidRDefault="00FA7FC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38150" cy="504825"/>
                  <wp:effectExtent l="0" t="0" r="0" b="9525"/>
                  <wp:docPr id="38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21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鞋柜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*350*2000</w:t>
            </w: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FA7FC6" w:rsidRDefault="00FA7FC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276225" cy="400050"/>
                  <wp:effectExtent l="0" t="0" r="9525" b="0"/>
                  <wp:docPr id="39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2697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400-550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850-1100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级实木多层板，台面板材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厚，下装板材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厚，侧板板材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厚，双层双面耐刮花三聚氰胺饰面层。耐磨防刮花。结构可按需分层分格，隔板为可调节。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）胶水：采用优质胶黏剂，符合国家强制性标准的要求。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封边条，严密、平整，与整块板材严丝合缝，不允许脱胶、表面有胶渍。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）可按照现场实际情况设计，结构按需定制。常规结构：柜子中间带中立板，上面为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个抽屉，下面双开门设计。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71500" cy="1000125"/>
                  <wp:effectExtent l="0" t="0" r="0" b="9525"/>
                  <wp:docPr id="40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1230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900-1000*2000*1800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基材：采用优质橡榉木实木，纹理清晰。经过干燥防虫处理，各项技术指标均达到国家标准。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油漆：采用环保油漆。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、每套包含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张床垫，材质：亲肤柔软面料，天然环保椰棕丝，韧性好不易脆，弹力强透气佳，均匀承托不塌陷。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04825" cy="428625"/>
                  <wp:effectExtent l="0" t="0" r="9525" b="9525"/>
                  <wp:docPr id="4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14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一体床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1000*2000*2000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基材：采用优质橡榉木实木，纹理清晰。经过干燥防虫处理，各项技术指标均达到国家标准。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油漆：采用环保油漆。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、每套包含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张床垫，材质：亲肤柔软面料，天然环保椰棕丝，韧性好不易脆，弹力强透气佳，均匀承托不塌陷。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、带实木书桌台面（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1200*700*600mm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实木书架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80008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noProof/>
                <w:color w:val="800080"/>
                <w:kern w:val="0"/>
                <w:sz w:val="18"/>
                <w:szCs w:val="18"/>
                <w:u w:val="single"/>
              </w:rPr>
              <w:drawing>
                <wp:inline distT="0" distB="0" distL="114300" distR="114300">
                  <wp:extent cx="1019175" cy="819150"/>
                  <wp:effectExtent l="0" t="0" r="9525" b="0"/>
                  <wp:docPr id="42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3674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收费窗台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*600*760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厚人造石台面，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级实木多层板，下装板材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厚，侧板板材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厚，双层双面耐刮花三聚氰胺饰面层。耐磨防刮花。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、胶水：采用胶黏剂，符合国家强制性标准的要求。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封边条，严密、平整，与整块板材严丝合缝，不允许脱胶、表面有胶渍。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、配件：三合一连接件：优质五金配件，耐腐蚀不生锈。液压缓冲铰链：采用优质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锁具采用锌合金材质，钥匙重复率低，制作工艺精湛，外观漂亮。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、按照现场实际情况设计，结构按需定制。现场安装，现场开孔，含锌合金穿线盒，台面下带配置线槽，隐藏走各类线功能。含电源线安装，包通电，包安装接电源线，根据现场情况接电源。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19125" cy="447675"/>
                  <wp:effectExtent l="0" t="0" r="9525" b="9525"/>
                  <wp:docPr id="43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1719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650-750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750-850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font21"/>
                <w:sz w:val="18"/>
                <w:szCs w:val="18"/>
                <w:lang w:bidi="ar"/>
              </w:rPr>
              <w:t>1.E1</w:t>
            </w:r>
            <w:r>
              <w:rPr>
                <w:rStyle w:val="font21"/>
                <w:sz w:val="18"/>
                <w:szCs w:val="18"/>
                <w:lang w:bidi="ar"/>
              </w:rPr>
              <w:t>级实木多层板，台面及脚片板材</w:t>
            </w:r>
            <w:r>
              <w:rPr>
                <w:rStyle w:val="font21"/>
                <w:sz w:val="18"/>
                <w:szCs w:val="18"/>
                <w:lang w:bidi="ar"/>
              </w:rPr>
              <w:t>25mm</w:t>
            </w:r>
            <w:r>
              <w:rPr>
                <w:rStyle w:val="font21"/>
                <w:sz w:val="18"/>
                <w:szCs w:val="18"/>
                <w:lang w:bidi="ar"/>
              </w:rPr>
              <w:t>厚，下装板材</w:t>
            </w:r>
            <w:r>
              <w:rPr>
                <w:rStyle w:val="font21"/>
                <w:sz w:val="18"/>
                <w:szCs w:val="18"/>
                <w:lang w:bidi="ar"/>
              </w:rPr>
              <w:t>18mm</w:t>
            </w:r>
            <w:r>
              <w:rPr>
                <w:rStyle w:val="font21"/>
                <w:sz w:val="18"/>
                <w:szCs w:val="18"/>
                <w:lang w:bidi="ar"/>
              </w:rPr>
              <w:t>厚，侧板板材</w:t>
            </w:r>
            <w:r>
              <w:rPr>
                <w:rStyle w:val="font21"/>
                <w:sz w:val="18"/>
                <w:szCs w:val="18"/>
                <w:lang w:bidi="ar"/>
              </w:rPr>
              <w:t>20mm</w:t>
            </w:r>
            <w:r>
              <w:rPr>
                <w:rStyle w:val="font21"/>
                <w:sz w:val="18"/>
                <w:szCs w:val="18"/>
                <w:lang w:bidi="ar"/>
              </w:rPr>
              <w:t>厚，双层双面耐刮花三聚氰胺饰面层。</w:t>
            </w:r>
            <w:r>
              <w:rPr>
                <w:rStyle w:val="font21"/>
                <w:sz w:val="18"/>
                <w:szCs w:val="18"/>
                <w:lang w:bidi="ar"/>
              </w:rPr>
              <w:br/>
              <w:t>2</w:t>
            </w:r>
            <w:r>
              <w:rPr>
                <w:rStyle w:val="font21"/>
                <w:sz w:val="18"/>
                <w:szCs w:val="18"/>
                <w:lang w:bidi="ar"/>
              </w:rPr>
              <w:t>、胶水：采用优质胶黏剂，符合国家强制性标准的要求。</w:t>
            </w:r>
            <w:r>
              <w:rPr>
                <w:rStyle w:val="font21"/>
                <w:sz w:val="18"/>
                <w:szCs w:val="18"/>
                <w:lang w:bidi="ar"/>
              </w:rPr>
              <w:br/>
              <w:t>3</w:t>
            </w:r>
            <w:r>
              <w:rPr>
                <w:rStyle w:val="font21"/>
                <w:sz w:val="18"/>
                <w:szCs w:val="18"/>
                <w:lang w:bidi="ar"/>
              </w:rPr>
              <w:t>、封边：采用</w:t>
            </w:r>
            <w:r>
              <w:rPr>
                <w:rStyle w:val="font21"/>
                <w:sz w:val="18"/>
                <w:szCs w:val="18"/>
                <w:lang w:bidi="ar"/>
              </w:rPr>
              <w:t>PVC</w:t>
            </w:r>
            <w:r>
              <w:rPr>
                <w:rStyle w:val="font21"/>
                <w:sz w:val="18"/>
                <w:szCs w:val="18"/>
                <w:lang w:bidi="ar"/>
              </w:rPr>
              <w:t>封边条，严密、平整，与整块板材严丝合缝，不允许脱胶、表面有胶渍。</w:t>
            </w:r>
            <w:r>
              <w:rPr>
                <w:rStyle w:val="font21"/>
                <w:sz w:val="18"/>
                <w:szCs w:val="18"/>
                <w:lang w:bidi="ar"/>
              </w:rPr>
              <w:br/>
            </w:r>
            <w:r>
              <w:rPr>
                <w:rStyle w:val="font21"/>
                <w:sz w:val="18"/>
                <w:szCs w:val="18"/>
                <w:lang w:bidi="ar"/>
              </w:rPr>
              <w:t>4</w:t>
            </w:r>
            <w:r>
              <w:rPr>
                <w:rStyle w:val="font21"/>
                <w:sz w:val="18"/>
                <w:szCs w:val="18"/>
                <w:lang w:bidi="ar"/>
              </w:rPr>
              <w:t>、三合一连接件：优质五金配件，耐腐蚀不生锈。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   5</w:t>
            </w:r>
            <w:r>
              <w:rPr>
                <w:rStyle w:val="font21"/>
                <w:sz w:val="18"/>
                <w:szCs w:val="18"/>
                <w:lang w:bidi="ar"/>
              </w:rPr>
              <w:t>、液压缓冲铰链：采用优质</w:t>
            </w:r>
            <w:r>
              <w:rPr>
                <w:rStyle w:val="font21"/>
                <w:sz w:val="18"/>
                <w:szCs w:val="18"/>
                <w:lang w:bidi="ar"/>
              </w:rPr>
              <w:t>304</w:t>
            </w:r>
            <w:r>
              <w:rPr>
                <w:rStyle w:val="font21"/>
                <w:sz w:val="18"/>
                <w:szCs w:val="18"/>
                <w:lang w:bidi="ar"/>
              </w:rPr>
              <w:t>不锈钢铰链。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6</w:t>
            </w:r>
            <w:r>
              <w:rPr>
                <w:rStyle w:val="font21"/>
                <w:sz w:val="18"/>
                <w:szCs w:val="18"/>
                <w:lang w:bidi="ar"/>
              </w:rPr>
              <w:t>、阻尼滑轨：采用优质</w:t>
            </w:r>
            <w:r>
              <w:rPr>
                <w:rStyle w:val="font21"/>
                <w:sz w:val="18"/>
                <w:szCs w:val="18"/>
                <w:lang w:bidi="ar"/>
              </w:rPr>
              <w:t>304</w:t>
            </w:r>
            <w:r>
              <w:rPr>
                <w:rStyle w:val="font21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</w:t>
            </w:r>
            <w:r>
              <w:rPr>
                <w:rStyle w:val="font21"/>
                <w:sz w:val="18"/>
                <w:szCs w:val="18"/>
                <w:lang w:bidi="ar"/>
              </w:rPr>
              <w:br/>
            </w:r>
            <w:r>
              <w:rPr>
                <w:rStyle w:val="font21"/>
                <w:sz w:val="18"/>
                <w:szCs w:val="18"/>
                <w:lang w:bidi="ar"/>
              </w:rPr>
              <w:lastRenderedPageBreak/>
              <w:t>7</w:t>
            </w:r>
            <w:r>
              <w:rPr>
                <w:rStyle w:val="font21"/>
                <w:sz w:val="18"/>
                <w:szCs w:val="18"/>
                <w:lang w:bidi="ar"/>
              </w:rPr>
              <w:t>、拉手采用不锈钢拉丝工艺。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                         8</w:t>
            </w:r>
            <w:r>
              <w:rPr>
                <w:rStyle w:val="font21"/>
                <w:sz w:val="18"/>
                <w:szCs w:val="18"/>
                <w:lang w:bidi="ar"/>
              </w:rPr>
              <w:t>、工作站需设计带隐藏走线功能。现场开孔，含锌合金穿线盒，台面下带配置线槽，隐藏走各类线功能。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                                     9</w:t>
            </w:r>
            <w:r>
              <w:rPr>
                <w:rStyle w:val="font21"/>
                <w:sz w:val="18"/>
                <w:szCs w:val="18"/>
                <w:lang w:bidi="ar"/>
              </w:rPr>
              <w:t>、锁具采用锌合金材质，钥匙重复率低，制作工艺精湛，外观漂亮。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</w:t>
            </w:r>
            <w:r>
              <w:rPr>
                <w:rStyle w:val="font21"/>
                <w:sz w:val="18"/>
                <w:szCs w:val="18"/>
                <w:lang w:bidi="ar"/>
              </w:rPr>
              <w:br/>
              <w:t>10</w:t>
            </w:r>
            <w:r>
              <w:rPr>
                <w:rStyle w:val="font21"/>
                <w:sz w:val="18"/>
                <w:szCs w:val="18"/>
                <w:lang w:bidi="ar"/>
              </w:rPr>
              <w:t>、前挡板离地</w:t>
            </w:r>
            <w:r>
              <w:rPr>
                <w:rStyle w:val="font21"/>
                <w:sz w:val="18"/>
                <w:szCs w:val="18"/>
                <w:lang w:bidi="ar"/>
              </w:rPr>
              <w:t>100</w:t>
            </w:r>
            <w:r>
              <w:rPr>
                <w:rStyle w:val="font21"/>
                <w:sz w:val="18"/>
                <w:szCs w:val="18"/>
                <w:lang w:bidi="ar"/>
              </w:rPr>
              <w:t>—</w:t>
            </w:r>
            <w:r>
              <w:rPr>
                <w:rStyle w:val="font21"/>
                <w:sz w:val="18"/>
                <w:szCs w:val="18"/>
                <w:lang w:bidi="ar"/>
              </w:rPr>
              <w:t>200mm</w:t>
            </w:r>
            <w:r>
              <w:rPr>
                <w:rStyle w:val="font21"/>
                <w:sz w:val="18"/>
                <w:szCs w:val="18"/>
                <w:lang w:bidi="ar"/>
              </w:rPr>
              <w:t>高，保护个人隐私。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21"/>
                <w:sz w:val="18"/>
                <w:szCs w:val="18"/>
                <w:lang w:bidi="ar"/>
              </w:rPr>
              <w:t xml:space="preserve">                                                                  11</w:t>
            </w:r>
            <w:r>
              <w:rPr>
                <w:rStyle w:val="font21"/>
                <w:sz w:val="18"/>
                <w:szCs w:val="18"/>
                <w:lang w:bidi="ar"/>
              </w:rPr>
              <w:t>、可按照现场实际情况设计，结构按需定制。靠插座位边上小柜上面为抽屉，下面为主机柜，</w:t>
            </w:r>
            <w:r>
              <w:rPr>
                <w:rStyle w:val="font21"/>
                <w:sz w:val="18"/>
                <w:szCs w:val="18"/>
                <w:lang w:bidi="ar"/>
              </w:rPr>
              <w:t>其他</w:t>
            </w:r>
            <w:r>
              <w:rPr>
                <w:rStyle w:val="font21"/>
                <w:sz w:val="18"/>
                <w:szCs w:val="18"/>
                <w:lang w:bidi="ar"/>
              </w:rPr>
              <w:t>工作位为三抽固定柜，带木质键盘架，</w:t>
            </w:r>
            <w:r>
              <w:rPr>
                <w:rStyle w:val="font91"/>
                <w:color w:val="000000" w:themeColor="text1"/>
                <w:sz w:val="18"/>
                <w:szCs w:val="18"/>
                <w:lang w:bidi="ar"/>
              </w:rPr>
              <w:t>铝合金脚套带可以调节高低，离地面约</w:t>
            </w:r>
            <w:r>
              <w:rPr>
                <w:rStyle w:val="font91"/>
                <w:color w:val="000000" w:themeColor="text1"/>
                <w:sz w:val="18"/>
                <w:szCs w:val="18"/>
                <w:lang w:bidi="ar"/>
              </w:rPr>
              <w:t>5CM</w:t>
            </w:r>
            <w:r>
              <w:rPr>
                <w:rStyle w:val="font91"/>
                <w:color w:val="000000" w:themeColor="text1"/>
                <w:sz w:val="18"/>
                <w:szCs w:val="18"/>
                <w:lang w:bidi="ar"/>
              </w:rPr>
              <w:t>。</w:t>
            </w:r>
            <w:r>
              <w:rPr>
                <w:rStyle w:val="font21"/>
                <w:color w:val="000000" w:themeColor="text1"/>
                <w:sz w:val="18"/>
                <w:szCs w:val="18"/>
                <w:lang w:bidi="ar"/>
              </w:rPr>
              <w:t>可按</w:t>
            </w:r>
            <w:r>
              <w:rPr>
                <w:rStyle w:val="font21"/>
                <w:sz w:val="18"/>
                <w:szCs w:val="18"/>
                <w:lang w:bidi="ar"/>
              </w:rPr>
              <w:t>照现场实际情况可设计单人，双人，三人，四人等多人组合工作位，灵活多变。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lastRenderedPageBreak/>
              <w:drawing>
                <wp:inline distT="0" distB="0" distL="114300" distR="114300">
                  <wp:extent cx="835660" cy="733425"/>
                  <wp:effectExtent l="0" t="0" r="2540" b="9525"/>
                  <wp:docPr id="44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FC6" w:rsidRDefault="00603F8E">
            <w:pPr>
              <w:pStyle w:val="a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922020" cy="745490"/>
                  <wp:effectExtent l="0" t="0" r="11430" b="16510"/>
                  <wp:docPr id="64" name="图片 64" descr="4fd99ddb-9c63-42bd-ad0e-af8a5febe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4fd99ddb-9c63-42bd-ad0e-af8a5febe64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</w:tr>
      <w:tr w:rsidR="00FA7FC6">
        <w:trPr>
          <w:trHeight w:val="4163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650-750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750-850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级实木多层板，台面板材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厚，下装板材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厚，侧板板材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厚，双层双面耐刮花三聚氰胺饰面层。耐磨防刮花。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）胶水：采用优质胶黏剂，符合国家强制性标准的要求。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）封边：采用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封边条，严密、平整，与整块板材严丝合缝，不允许脱胶、表面有胶渍。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）锁具采用锌合金材质，钥匙重复率低，制作工艺精湛，外观漂亮。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）前挡板，可按需定制，保护个人隐私，带木质键盘架。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）可按照现场实际情况设计，结构按需定制。现场开孔，含锌合金穿线盒，台面下带配置线槽，隐藏走各类线功能。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47700" cy="1057275"/>
                  <wp:effectExtent l="0" t="0" r="0" b="9525"/>
                  <wp:docPr id="4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:rsidR="00FA7FC6">
        <w:trPr>
          <w:trHeight w:val="2697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*800*760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级或以上优质绿色环保型中密度板，甲醛释放量≤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0.05mg/m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³，板材干燥处理至含水率小于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，经高温防潮、防腐、防虫处理，永久不变形；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饰面：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级天然胡桃木皮贴面，厚度≥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，纹理清晰自然、色泽一致、木孔分布均匀、表面平整光滑（无结、无水花、无夹皮）、耐磨性好（封边及收口：对应采用胡桃木，硬度高、韧性强）；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油漆：采用优质聚酯漆，无苯，绿色环保，漆膜硬度≥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。五底三面八道工序，无气味、不变色，光滑耐磨；表面光亮平整、无颗粒、无毒害、易清洁；采用高级环保胶黏剂，符合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GB18580-2017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标准和国家环保标准。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942975" cy="600075"/>
                  <wp:effectExtent l="0" t="0" r="9525" b="9525"/>
                  <wp:docPr id="46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31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*1000-1200*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750-850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贴面材料：采用实木胡桃木皮饰面，厚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、封边用材：与贴面相同的实木木材；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、基材：采用高密度环保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级板材，优质绿色环保产品，甲醛含量≤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760kg/m3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，静曲张度≥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，吸水膨胀率≤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8.1%.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、油漆：面漆采用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聚酯漆，底漆。三合一连接件：优质五金配件，耐腐蚀不生锈。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锁具采用锌合金材质，钥匙重复率低，制作工艺精湛，外观漂亮。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19150" cy="381000"/>
                  <wp:effectExtent l="0" t="0" r="0" b="0"/>
                  <wp:docPr id="47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31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*500-650*760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贴面材料：采用实木胡桃木皮饰面，厚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、封边用材：与贴面相同的实木木材；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、基材：采用高密度环保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级板材，优质绿色环保产品，甲醛含量≤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760kg/m3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，静曲张度≥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，吸水膨胀率≤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8.1%.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、油漆：面漆采用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聚酯漆，底漆。三合一连接件：优质五金配件，耐腐蚀不生锈。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锁具采用锌合金材质，钥匙重复率低，制作工艺精湛，外观漂亮。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979805" cy="835025"/>
                  <wp:effectExtent l="0" t="0" r="10795" b="3175"/>
                  <wp:docPr id="63" name="图片 63" descr="659709da-9c7b-4301-8c00-45b09e1b9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659709da-9c7b-4301-8c00-45b09e1b973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1719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演讲台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FA7FC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级或以上优质绿色环保型橡木拼板，甲醛释放量≤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0.05mg/m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³，板材干燥处理至含水率小于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，经高温防潮、防腐、防虫处理，永久不变形；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油漆：采用优质聚酯漆，无苯，绿色环保，漆膜硬度≥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。五底三面八道工序，无气味、不变色，光滑耐磨；表面光亮平整、无颗粒、无毒害、易清洁；采用高级环保胶黏剂，符合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GB18580-2017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标准和国家环保标准。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798830" cy="1010285"/>
                  <wp:effectExtent l="0" t="0" r="1270" b="18415"/>
                  <wp:docPr id="6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FA7FC6">
        <w:trPr>
          <w:trHeight w:val="1719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主席台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*500*760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级或以上优质绿色环保型橡木拼板，甲醛释放量≤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0.05mg/m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³，板材干燥处理至含水率小于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，经高温防潮、防腐、防虫处理，永久不变形；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油漆：采用优质聚酯漆，无苯，绿色环保，漆膜硬度≥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。五底三面八道工序，无气味、不变色，光滑耐磨；表面光亮平整、无颗粒、无毒害、易清洁；采用高级环保胶黏剂，符合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GB18580-2016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标准和国家环保标准。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981075" cy="669925"/>
                  <wp:effectExtent l="0" t="0" r="9525" b="15875"/>
                  <wp:docPr id="61" name="图片 61" descr="f34c4556-b0e4-425b-ab12-54dfdb003f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f34c4556-b0e4-425b-ab12-54dfdb003f9d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742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条桌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*400-500*760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基材：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级或以上优质绿色环保型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多层实木板，甲醛释放量≤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0.05mg/m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³，板材干燥处理至含水率小于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，经高温防潮、防腐、防虫处理，永久不变形；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28675" cy="552450"/>
                  <wp:effectExtent l="0" t="0" r="9525" b="0"/>
                  <wp:docPr id="53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220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会议桌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*1200*760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贴面材料：采用实木胡桃木皮饰面，厚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、封边用材：与贴面相同的实木木材；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、基材：采用高密度环保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级板材，优质绿色环保产品，甲醛含量≤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760kg/m3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，静曲张度≥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，吸水膨胀率≤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8.1%.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、油漆：面漆采用“易涂宝”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不饱和树脂漆，符合欧洲环保要求；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、五金配件：优质锁具，优质路轨，优质门铰，优质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连接件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723900" cy="438150"/>
                  <wp:effectExtent l="0" t="0" r="0" b="0"/>
                  <wp:docPr id="52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14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会议椅子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540*470*910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面料：采用优质西皮，皮面光泽度好，透气强，柔软且富有韧性，厚度适中，且手感良好。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油漆：采用优质底漆、优质面漆饰面，高聚酯环保油漆，经七底五面油漆工艺。甲醛释放量低于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9.0mg/100g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，达到国家环保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级标准。全橡木及曲木架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：坐垫海绵：采用优质高密度海绵，软硬适中，回弹性能好，不变形。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66750" cy="742950"/>
                  <wp:effectExtent l="0" t="0" r="0" b="0"/>
                  <wp:docPr id="51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1964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会议椅子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480*540*910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面料：采用优质环保黑色牛皮面料；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泡绵：优质无氟发泡高密度定型阻燃海绵，密度为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立方，回弹力：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，软硬度适中；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弹簧：高强度蛇形弹簧，强力织带橡筋；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4.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油漆：底漆和面漆均采用哑光聚酯漆，无苯、绿色环保，漆膜硬度≥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2H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，表面平整度≥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，五底三面，十二道全封闭涂装，不变色、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光滑耐磨，符合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级环保标准；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5.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椅架采用优质橡胶木实木。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28650" cy="847725"/>
                  <wp:effectExtent l="0" t="0" r="0" b="9525"/>
                  <wp:docPr id="50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2941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班前椅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660*750*1180-1250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面料：采用优质环保黑色牛皮面料；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泡绵：优质无氟发泡高密度定型阻燃海绵，密度为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立方，回弹力：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，软硬度适中；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弹簧：高强度蛇形弹簧，强力织带橡筋；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、气压棒：采用优质气杆，可承受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压力，升降轻便灵活、无漏气、无噪音，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重复升降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万次无故障，具有倾仰功能；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、采用增强尼龙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的玻璃纤维注塑而成，在受压迫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磅下往复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不损坏，间隙误差在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毫米左右，脚轮转动平动轻快、灵活、无破损、连接牢固，移动杂音小，耐磨性大，优质实木五星脚架。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、双手柄多功能底盘（可多个角度锁定）。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19125" cy="876300"/>
                  <wp:effectExtent l="0" t="0" r="9525" b="0"/>
                  <wp:docPr id="16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129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书柜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*420*2000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贴面材料：采用实木胡桃木皮饰面，厚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、封边用材：与贴面相同的实木木材；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、基材：采用高密度环保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级板材，优质绿色环保产品，甲醛含量≤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760kg/m3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，静曲张度≥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，吸水膨胀率≤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8.1%.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、油漆：面漆采用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聚酯漆，底漆。三合一连接件：优质五金配件，耐腐蚀不生锈。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锁具采用锌合金材质，钥匙重复率低，制作工艺精湛，外观漂亮。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lastRenderedPageBreak/>
              <w:drawing>
                <wp:inline distT="0" distB="0" distL="114300" distR="114300">
                  <wp:extent cx="457200" cy="962025"/>
                  <wp:effectExtent l="0" t="0" r="0" b="9525"/>
                  <wp:docPr id="15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31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茶水柜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*400*850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贴面材料：采用实木胡桃木皮饰面，厚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、封边用材：与贴面相同的实木木材；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、基材：采用高密度环保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级板材，优质绿色环保产品，甲醛含量≤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760kg/m3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，静曲张度≥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，吸水膨胀率≤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8.1%.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、油漆：面漆采用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聚酯漆，底漆。三合一连接件：优质五金配件，耐腐蚀不生锈。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液压缓冲铰链：采用优质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不锈钢铰链。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阻尼滑轨：采用优质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不锈钢三节阻尼导轨，具有顺畅，静音，抽拉自如。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拉手采用不锈钢拉丝工艺。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锁具采用锌合金材质，钥匙重复率低，制作工艺精湛，外观漂亮。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38200" cy="857250"/>
                  <wp:effectExtent l="0" t="0" r="0" b="0"/>
                  <wp:docPr id="14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719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680*500*580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木皮：木皮采用优质天然木皮贴面，厚度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，基材为优质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级环保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板材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，密度：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0.79g/cm3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；静曲强度：≥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32.7Mpa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；含水率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；吸水厚度膨胀率：≤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；内结合强度≤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0.67MPa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；表面结合强度≥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1.52Mpa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甲醛释放量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2.9mg/100g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符合环保产品要求。表面采用净味油漆，工艺采用五底三面、漆面效果硬度大于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，耐磨度高于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723265</wp:posOffset>
                  </wp:positionV>
                  <wp:extent cx="310515" cy="522605"/>
                  <wp:effectExtent l="0" t="0" r="13335" b="10795"/>
                  <wp:wrapNone/>
                  <wp:docPr id="12" name="ID_7B4EB2158A5547E3AAC487D87D1E708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7B4EB2158A5547E3AAC487D87D1E708D"/>
                          <pic:cNvPicPr/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22860</wp:posOffset>
                  </wp:positionV>
                  <wp:extent cx="577850" cy="654050"/>
                  <wp:effectExtent l="0" t="0" r="12700" b="12700"/>
                  <wp:wrapNone/>
                  <wp:docPr id="13" name="ID_AAC93612A7B04AE18BD8104109D2E00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D_AAC93612A7B04AE18BD8104109D2E00C"/>
                          <pic:cNvPicPr/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医生工作椅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995-1090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尼龙加纤维背架，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分体固定扶手（按需提供），定型海绵≥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档锁定底盘，气杆≥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100#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公分黑色气杆，≥∮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PA-340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黑色尼龙脚，≥∮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60MM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全尼龙轮。符合人体工学，稳固耐用，背靠厚重，不易断裂。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52450" cy="666750"/>
                  <wp:effectExtent l="0" t="0" r="0" b="0"/>
                  <wp:docPr id="9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FA7FC6">
        <w:trPr>
          <w:trHeight w:val="1230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医生培训椅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尼龙加玻纤背架（不带倾仰功能），定型海绵≥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，尼龙固定扶手≥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，黑色喷涂椅架，后背铝合金活动铸件连接，实心钢筋支撑座板，带铝合金活动链接件，座板可翻转，铝合金支架写字板内含水杯架写字板面（按需提供）。带防摩擦的脚胶垫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09600" cy="695325"/>
                  <wp:effectExtent l="0" t="0" r="0" b="9525"/>
                  <wp:docPr id="10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餐桌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台面：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厘实木多层板，台面下方四周实木加固支撑，双层双面耐刮花三聚氰胺饰面层，台脚实木脚。带防摩擦的脚胶垫。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四角桌角与桌面需加固定架，增加牢固性能。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933450" cy="609600"/>
                  <wp:effectExtent l="0" t="0" r="0" b="0"/>
                  <wp:docPr id="11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延米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实木木脚。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塑料胶板设计，一体成型，有效增加产品塑料牢固性、底板四周（实木板支撑），防滑，全新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料制作，符合环保要求，颜色可选。带防摩擦的脚胶垫。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019175" cy="657225"/>
                  <wp:effectExtent l="0" t="0" r="9525" b="9525"/>
                  <wp:docPr id="2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</w:tr>
      <w:tr w:rsidR="00FA7FC6">
        <w:trPr>
          <w:trHeight w:val="337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（三人）</w:t>
            </w:r>
          </w:p>
        </w:tc>
        <w:tc>
          <w:tcPr>
            <w:tcW w:w="4989" w:type="dxa"/>
            <w:vMerge w:val="restart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）面料：选用环保水性皮，颜色可选，甲醛含量≤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20mg/kg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，防潮、防污易清洁等，布面更加柔软舒适，光泽持久性好。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）基材：采用≥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实木框架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A++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）海绵：高回弹海绵，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GB/T10802-2006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《通用软质聚醚型聚氨酯泡沫塑料》、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QB/T1952.1-2012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《软体家具沙发》检测依据。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压陷性能，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65%/25%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压陷比≥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2.75%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压缩永久变形≤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回弹率≥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拉伸强度≥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伸长率≥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撕裂强度≥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2.2N/cm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每位配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个背靠枕。带防摩擦的脚胶垫。</w:t>
            </w:r>
          </w:p>
        </w:tc>
        <w:tc>
          <w:tcPr>
            <w:tcW w:w="1535" w:type="dxa"/>
            <w:vMerge w:val="restart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lastRenderedPageBreak/>
              <w:drawing>
                <wp:inline distT="0" distB="0" distL="114300" distR="114300">
                  <wp:extent cx="1019175" cy="647700"/>
                  <wp:effectExtent l="0" t="0" r="9525" b="0"/>
                  <wp:docPr id="7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497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（双人）</w:t>
            </w: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FA7FC6" w:rsidRDefault="00FA7FC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noWrap/>
            <w:vAlign w:val="center"/>
          </w:tcPr>
          <w:p w:rsidR="00FA7FC6" w:rsidRDefault="00FA7F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374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（单人）</w:t>
            </w: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FA7FC6" w:rsidRDefault="00FA7FC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noWrap/>
            <w:vAlign w:val="center"/>
          </w:tcPr>
          <w:p w:rsidR="00FA7FC6" w:rsidRDefault="00FA7F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胡桃木，带防摩擦的脚胶垫。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771525" cy="685800"/>
                  <wp:effectExtent l="0" t="0" r="9525" b="0"/>
                  <wp:docPr id="1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胡桃木，带防摩擦的脚胶垫。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019175" cy="619125"/>
                  <wp:effectExtent l="0" t="0" r="9525" b="9525"/>
                  <wp:docPr id="3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4163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礼堂椅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670/720-970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面料：座背面料采用高级专用布料，阻燃，抗污，防褪色。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：背海绵，采用高密度冷发泡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定型海绵。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背内板：采用多层板经模具冷压成型。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背外板：采用高密度硬木多层板，经模具冷压注成型，不褪色，抗变形。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椅座：海绵，采用高密度冷发泡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定型海绵。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座外板：采用高密度硬木多层板经模具压铸成型。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7.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座铁框：采用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方管经夹装模具焊接组合而成，座棉与铁框经模具一次性发泡成型，弹力足，坐感好。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扶手：扶手采用优质橡木制成，原木醇香，抗变形。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9.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底脚固定片：采用热轧板经模具冲压成型。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10.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写字板组件：采用铝合金支撑结构，人站立时自动复位，使用起来方便自如，满足消防安全，写字板采用橡木拼板。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11.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座椅回位：座内采用自重回复装置，持久耐用，而且无回位噪音。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952500" cy="1285875"/>
                  <wp:effectExtent l="0" t="0" r="0" b="9525"/>
                  <wp:docPr id="4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</w:tr>
      <w:tr w:rsidR="00FA7FC6">
        <w:trPr>
          <w:trHeight w:val="1719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病人就诊椅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480*560*920/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位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）主体全原木结构，环保喷漆，背靠及坐垫面料：选用油蜡皮面（厚度≥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1.0mm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），防潮、防污易清洁等，皮面更加柔软舒适，光泽持久性好。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）基材：采用≧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18mm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原木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）高密度冷发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定型海绵：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GB/T10802-2006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《通用软质聚醚型聚氨酯泡沫塑料》、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QB/T1952.1-2012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《软体家具沙发》检测依据。带防摩擦的脚胶垫。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noProof/>
                <w:color w:val="800080"/>
                <w:kern w:val="0"/>
                <w:sz w:val="18"/>
                <w:szCs w:val="18"/>
                <w:u w:val="single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717550</wp:posOffset>
                  </wp:positionV>
                  <wp:extent cx="489585" cy="596900"/>
                  <wp:effectExtent l="0" t="0" r="5715" b="1270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800080"/>
                <w:kern w:val="0"/>
                <w:sz w:val="18"/>
                <w:szCs w:val="18"/>
                <w:u w:val="single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63500</wp:posOffset>
                  </wp:positionV>
                  <wp:extent cx="704215" cy="702945"/>
                  <wp:effectExtent l="0" t="0" r="635" b="1905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FA7FC6">
        <w:trPr>
          <w:trHeight w:val="132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就诊椅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480*560*920/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位</w:t>
            </w:r>
          </w:p>
        </w:tc>
        <w:tc>
          <w:tcPr>
            <w:tcW w:w="4989" w:type="dxa"/>
            <w:shd w:val="clear" w:color="auto" w:fill="FFFFFF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全橡胶木结构，背板和凳面厚度≥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25mm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，环保喷漆。带防摩擦的脚胶垫。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42925" cy="828675"/>
                  <wp:effectExtent l="0" t="0" r="9525" b="9525"/>
                  <wp:docPr id="8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FA7FC6">
        <w:trPr>
          <w:trHeight w:val="220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（单人位）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面材：环保水性皮，符合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GB/T16799-2018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《家具用皮革》要求，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要求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3.5-6.0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，禁用偶氮染料≤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30mg/kg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，游离甲醛≤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75mg/kg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，气味≤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海绵：高弹海绵，符合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10802-2006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要求，座面密度≥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28kg/m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³，压缩永久变形≤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，泡沫回弹性≥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内架：材料为东北落叶松实木框架，经去皮、烘干、防虫防腐处理。扶手宽度≥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沙发脚：选用实木，木材干燥至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含水率并经防腐、防蛀处理。带防摩擦的脚胶垫。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781050" cy="638175"/>
                  <wp:effectExtent l="0" t="0" r="0" b="9525"/>
                  <wp:docPr id="30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964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面材：天然直纹胡桃木木皮贴面，厚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、基材：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级实木多层板，甲醛释放量≤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0.124 mg/m3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，静曲强度、内结合强度、含水率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、密度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0.60-0.90g/cm3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、吸水厚度膨胀率、握螺钉力、表面胶合强度≥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0.60MPa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均符合国家标准。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、油漆：采用环保水性油漆，满足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 18581-2020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要求，游离甲醛含量≤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100mg/kg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，挥发性有机化合物含量≤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300g/L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，可溶性重金属含量未检出。带防摩擦的脚胶垫。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019175" cy="895350"/>
                  <wp:effectExtent l="0" t="0" r="9525" b="0"/>
                  <wp:docPr id="29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230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DG-021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面料：采用优质西皮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椅背：黑色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PA+GF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背框，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椅座：高弹力海绵≥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，底部有固定板。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扶手：黑色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连体固定扶手，扶手宽度≥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椅脚：≥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铝合金架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71500" cy="762000"/>
                  <wp:effectExtent l="0" t="0" r="0" b="0"/>
                  <wp:docPr id="28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</w:tr>
      <w:tr w:rsidR="00FA7FC6">
        <w:trPr>
          <w:trHeight w:val="220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965-1065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面料：优质西皮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椅背：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内外板背架或实木框架。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椅座：定型绵≥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底盘：原位锁定功能底盘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气杆：行程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沉口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气杆，防爆气杆。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椅脚：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340mmPA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五星脚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椅轮：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60/25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静音轮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扶手：一体成型，扶手宽度≥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符合人体工学，稳固耐用，背靠厚重，不易断裂。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647700" cy="847725"/>
                  <wp:effectExtent l="0" t="0" r="0" b="9525"/>
                  <wp:docPr id="27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FA7FC6">
        <w:trPr>
          <w:trHeight w:val="792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820*780*850(1900)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可折叠（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）面料：选用环保水性皮，颜色可选，甲醛含量≤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20mg/kg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，防潮、防污易清洁等，布面更加柔软舒适，光泽持久性好。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）基材：采用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实木床板床体，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）海绵：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高回弹海绵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+2CM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乳胶，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GB/T10802-2006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《通用软质聚醚型聚氨酯泡沫塑料》、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QB/T1952.1-2012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《软体家具沙发》检测依据。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压陷性能，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65%/25%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压陷比≥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2.75%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压缩永久变形≤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回弹率≥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拉伸强度≥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伸长率≥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撕裂强度≥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2.2N/cm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每位配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个背靠枕。带防摩擦的脚胶垫。带活动轮。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019175" cy="1257300"/>
                  <wp:effectExtent l="0" t="0" r="9525" b="0"/>
                  <wp:docPr id="26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46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长者餐桌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1400*80*760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整体实木，台面≥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实木，实木脚。油漆：面漆采用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聚酯漆，底漆。台面可供长者扶手，按需求开扶手孔。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771525" cy="666750"/>
                  <wp:effectExtent l="0" t="0" r="9525" b="0"/>
                  <wp:docPr id="25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FA7FC6">
        <w:trPr>
          <w:trHeight w:val="1964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长者餐椅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580*530*860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）主体全原木结构，环保喷漆，背靠及坐垫面料：选用油蜡皮面（厚度≥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），防潮、防污易清洁等，皮面更加柔软舒适，光泽持久性好。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）基材：采用≧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,20mm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原木。主体稳固，防摔，带实木扶手，≧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扶手实木架，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）高密度冷发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定型海绵：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GB/T10802-2006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《通用软质聚醚型聚氨酯泡沫塑料》、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QB/T1952.1-2012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《软体家具沙发》检测依据。带防摩擦的脚胶垫。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019175" cy="1123950"/>
                  <wp:effectExtent l="0" t="0" r="9525" b="0"/>
                  <wp:docPr id="24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电子密码保险柜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380*300*300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 10409-2019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《防盗保险柜》，必须通过国家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3C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强制性认证，箱体采用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冷轧钢板、一体冲压、无缝焊接、防撬止口、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锁具、坚固耐用、静电喷塑、电子密码、防盗报警。内部可调节隔板、防火内胆、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LED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828675" cy="552450"/>
                  <wp:effectExtent l="0" t="0" r="9525" b="0"/>
                  <wp:docPr id="23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电子密码保险柜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480*420*800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 10409-2019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《防盗保险柜》，必须通过国家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3C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强制性认证，箱体采用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冷轧钢板、一体冲压、无缝焊接、防撬止口、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锁具、坚固耐用、静电喷塑、电子密码、防盗报警。内部可调节隔板、防火内胆、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LED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523875" cy="657225"/>
                  <wp:effectExtent l="0" t="0" r="9525" b="9525"/>
                  <wp:docPr id="22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电子密码保险柜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480*420*800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 10409-2019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《防盗保险柜》，必须通过国家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3C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强制性认证，箱体采用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冷轧钢板、一体冲压、无缝焊接、防撬止口、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锁具、坚固耐用、静电喷塑、电子密码、防盗报警。内部可调节隔板、防火内胆、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LED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76250" cy="752475"/>
                  <wp:effectExtent l="0" t="0" r="0" b="9525"/>
                  <wp:docPr id="21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电子密码保险柜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900*400*1850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 10409-2019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《防盗保险柜》，必须通过国家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3C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强制性认证，箱体采用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冷轧钢板、一体冲压、无缝焊接、防撬止口、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锁具、坚固耐用、静电喷塑、电子密码、防盗报警。内部可调节隔板、防火内胆、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LED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333375" cy="561975"/>
                  <wp:effectExtent l="0" t="0" r="9525" b="9525"/>
                  <wp:docPr id="20" name="图片 47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7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986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电子密码保险柜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900*400*1850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 10409-2019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《防盗保险柜》，必须通过国家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3C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强制性认证，箱体采用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冷轧钢板、一体冲压、无缝焊接、防撬止口、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锁具、坚固耐用、静电喷塑、电子密码、防盗报警。内部可调节隔板、防火内胆、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LED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照明。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00050" cy="638175"/>
                  <wp:effectExtent l="0" t="0" r="0" b="9525"/>
                  <wp:docPr id="19" name="图片 48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8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A7FC6">
        <w:trPr>
          <w:trHeight w:val="220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通体五节柜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850*350*2000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GB/T 3325-2017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《金属家具通用技术条件》，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QB/T 3826-1999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盐雾耐腐蚀标准，加厚冷轧钢板，环氧静电喷塑，耐冲击、耐锈蚀、不脱落、不发黄、一体冲压、无缝焊接，焊缝均匀、无虚焊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焊穿可调节层板，钢制防盗锁具，防潮防锈。</w:t>
            </w:r>
            <w:r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2807970" cy="661035"/>
                  <wp:effectExtent l="0" t="0" r="11430" b="5715"/>
                  <wp:docPr id="58" name="图片 58" descr="14a80d2b-4adf-404a-ac4b-b82a77f7c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14a80d2b-4adf-404a-ac4b-b82a77f7c650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904875" cy="1352550"/>
                  <wp:effectExtent l="0" t="0" r="9525" b="0"/>
                  <wp:docPr id="18" name="图片 49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9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</w:tr>
      <w:tr w:rsidR="00FA7FC6">
        <w:trPr>
          <w:trHeight w:val="2208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五节柜带隔板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850*350*2000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符合国家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GB/T 3325-2017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《金属家具通用技术条件》，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QB/T 3826-1999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盐雾耐腐蚀标准，加厚冷轧钢板，环氧静电喷塑，耐冲击、耐锈蚀、不脱落、不发黄、一体冲压、无缝焊接，焊缝均匀、无虚焊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焊穿可调节层板，钢制防盗锁具，防潮防锈，带隔板。</w:t>
            </w:r>
            <w:r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2807970" cy="661035"/>
                  <wp:effectExtent l="0" t="0" r="11430" b="5715"/>
                  <wp:docPr id="59" name="图片 59" descr="14a80d2b-4adf-404a-ac4b-b82a77f7c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14a80d2b-4adf-404a-ac4b-b82a77f7c650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922020" cy="1283335"/>
                  <wp:effectExtent l="0" t="0" r="11430" b="12065"/>
                  <wp:docPr id="60" name="图片 60" descr="be2fd955c63f25bcc554c65aefc2de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be2fd955c63f25bcc554c65aefc2dea4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FA7FC6" w:rsidRDefault="00603F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</w:tr>
      <w:tr w:rsidR="00FA7FC6">
        <w:trPr>
          <w:trHeight w:val="261"/>
          <w:jc w:val="center"/>
        </w:trPr>
        <w:tc>
          <w:tcPr>
            <w:tcW w:w="10052" w:type="dxa"/>
            <w:gridSpan w:val="6"/>
            <w:shd w:val="clear" w:color="auto" w:fill="auto"/>
            <w:vAlign w:val="center"/>
          </w:tcPr>
          <w:p w:rsidR="00FA7FC6" w:rsidRDefault="0060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A7FC6" w:rsidRDefault="00FA7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FA7FC6" w:rsidRDefault="00FA7FC6">
      <w:pPr>
        <w:pStyle w:val="a0"/>
        <w:rPr>
          <w:rFonts w:eastAsia="宋体"/>
          <w:lang w:eastAsia="zh-CN"/>
        </w:rPr>
      </w:pPr>
    </w:p>
    <w:sectPr w:rsidR="00FA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C6"/>
    <w:rsid w:val="00603F8E"/>
    <w:rsid w:val="00FA7FC6"/>
    <w:rsid w:val="022B4585"/>
    <w:rsid w:val="058663AA"/>
    <w:rsid w:val="0619690F"/>
    <w:rsid w:val="07280E5C"/>
    <w:rsid w:val="09D9119E"/>
    <w:rsid w:val="103B47DC"/>
    <w:rsid w:val="118963D8"/>
    <w:rsid w:val="137F7E7E"/>
    <w:rsid w:val="146124BC"/>
    <w:rsid w:val="14793122"/>
    <w:rsid w:val="17A636E2"/>
    <w:rsid w:val="18E15979"/>
    <w:rsid w:val="1AA475E6"/>
    <w:rsid w:val="1B577360"/>
    <w:rsid w:val="1B59335F"/>
    <w:rsid w:val="21D00AB2"/>
    <w:rsid w:val="29324F91"/>
    <w:rsid w:val="2AC00772"/>
    <w:rsid w:val="2DB6187B"/>
    <w:rsid w:val="2E161634"/>
    <w:rsid w:val="2E6C1D31"/>
    <w:rsid w:val="2EA72D69"/>
    <w:rsid w:val="30CC4D09"/>
    <w:rsid w:val="342509B8"/>
    <w:rsid w:val="38637D01"/>
    <w:rsid w:val="38C20ECB"/>
    <w:rsid w:val="397765B7"/>
    <w:rsid w:val="3E8E1824"/>
    <w:rsid w:val="3EAD7F28"/>
    <w:rsid w:val="3F7E18C4"/>
    <w:rsid w:val="4047615A"/>
    <w:rsid w:val="41B53F22"/>
    <w:rsid w:val="47E64D20"/>
    <w:rsid w:val="4AD807FC"/>
    <w:rsid w:val="4D3D2DBF"/>
    <w:rsid w:val="4ED845AE"/>
    <w:rsid w:val="504F533F"/>
    <w:rsid w:val="537809D1"/>
    <w:rsid w:val="56804E64"/>
    <w:rsid w:val="57436570"/>
    <w:rsid w:val="592B2432"/>
    <w:rsid w:val="623936FD"/>
    <w:rsid w:val="647208F9"/>
    <w:rsid w:val="66AB0F78"/>
    <w:rsid w:val="67030954"/>
    <w:rsid w:val="68E343C2"/>
    <w:rsid w:val="6A921D31"/>
    <w:rsid w:val="6B9F008F"/>
    <w:rsid w:val="6DA265FA"/>
    <w:rsid w:val="6F01585D"/>
    <w:rsid w:val="7169742F"/>
    <w:rsid w:val="73C03C7E"/>
    <w:rsid w:val="7537210A"/>
    <w:rsid w:val="774C75D7"/>
    <w:rsid w:val="7A7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4CBB784-B860-446D-B37B-C744D259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napToGrid w:val="0"/>
      <w:spacing w:before="25" w:after="25"/>
    </w:pPr>
    <w:rPr>
      <w:rFonts w:eastAsia="Calibri"/>
      <w:bCs/>
      <w:spacing w:val="10"/>
      <w:sz w:val="24"/>
      <w:szCs w:val="20"/>
      <w:lang w:eastAsia="en-US"/>
    </w:rPr>
  </w:style>
  <w:style w:type="paragraph" w:styleId="a4">
    <w:name w:val="Body Text"/>
    <w:basedOn w:val="a"/>
    <w:qFormat/>
    <w:pPr>
      <w:spacing w:after="120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cc0a06f9-2271-43e6-8edd-d690b7dc69a0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134ABAA7</paraID>
      <start>16</start>
      <end>18</end>
      <status>modified</status>
      <modifiedWord>、以</modifiedWord>
      <trackRevisions>false</trackRevisions>
    </reviewItem>
    <reviewItem>
      <errorID>a537b49d-4ca1-4541-acac-17afbf4cb82d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5EA5F94C</paraID>
      <start>751</start>
      <end>753</end>
      <status>modified</status>
      <modifiedWord>其他</modifiedWord>
      <trackRevisions>false</trackRevisions>
    </reviewItem>
    <reviewItem>
      <errorID>f0fd5872-2d2b-40c9-b134-c1481a15eaf6</errorID>
      <errorWord>链接件</errorWord>
      <group>L1_Word</group>
      <groupName>字词问题</groupName>
      <ability>L2_Typo</ability>
      <abilityName>字词错误</abilityName>
      <candidateList>
        <item>连接件</item>
      </candidateList>
      <explain>存在发音相同字词的误用。</explain>
      <paraID> 648E9B2</paraID>
      <start>192</start>
      <end>195</end>
      <status>modified</status>
      <modifiedWord>连接件</modifiedWord>
      <trackRevisions>false</trackRevisions>
    </reviewItem>
    <reviewItem>
      <errorID>bf7391cf-9c68-4447-a10c-59aa7929bd83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 F986665</paraID>
      <start>211</start>
      <end>214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9B3395-774A-4A57-A61D-8AEA0C98A9D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2121</Words>
  <Characters>12091</Characters>
  <Application>Microsoft Office Word</Application>
  <DocSecurity>0</DocSecurity>
  <Lines>100</Lines>
  <Paragraphs>28</Paragraphs>
  <ScaleCrop>false</ScaleCrop>
  <Company/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2026-04-17T02:45:00Z</dcterms:created>
  <dcterms:modified xsi:type="dcterms:W3CDTF">2026-04-17T02:45:00Z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eyJoZGlkIjoiZjVjNmQ4ZDlkNmE0ODFhOTc4ZTc5NmViY2YzOGFlZjQiLCJ1c2VySWQiOiI0NDExMDMzNzMifQ==</vt:lpwstr>
  </property>
  <property fmtid="{D5CDD505-2E9C-101B-9397-08002B2CF9AE}" pid="4" name="ICV">
    <vt:lpwstr>81326F75D11C4325A5682F19448D588C_12</vt:lpwstr>
  </property>
</Properties>
</file>